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2ED1" w14:textId="0BA961C8" w:rsidR="00011F71" w:rsidRPr="00011F71" w:rsidRDefault="00011F71" w:rsidP="00011F71">
      <w:pPr>
        <w:pStyle w:val="uTASPaperTitle"/>
        <w:suppressAutoHyphens/>
        <w:ind w:firstLine="0"/>
        <w:jc w:val="right"/>
        <w:rPr>
          <w:b w:val="0"/>
          <w:bCs/>
          <w:sz w:val="21"/>
          <w:szCs w:val="15"/>
        </w:rPr>
      </w:pPr>
      <w:bookmarkStart w:id="0" w:name="_GoBack"/>
      <w:bookmarkEnd w:id="0"/>
      <w:r>
        <w:rPr>
          <w:b w:val="0"/>
          <w:bCs/>
          <w:sz w:val="21"/>
          <w:szCs w:val="15"/>
        </w:rPr>
        <w:t>2nd</w:t>
      </w:r>
      <w:r w:rsidRPr="00011F71">
        <w:rPr>
          <w:b w:val="0"/>
          <w:bCs/>
          <w:sz w:val="21"/>
          <w:szCs w:val="15"/>
        </w:rPr>
        <w:t xml:space="preserve"> Conference on Micro Flow and Interfacial Phenomena (µFIP)</w:t>
      </w:r>
    </w:p>
    <w:p w14:paraId="1846DA33" w14:textId="34914590" w:rsidR="00011F71" w:rsidRPr="00011F71" w:rsidRDefault="00011F71" w:rsidP="00011F71">
      <w:pPr>
        <w:pStyle w:val="uTASPaperTitle"/>
        <w:suppressAutoHyphens/>
        <w:ind w:firstLine="0"/>
        <w:jc w:val="right"/>
        <w:rPr>
          <w:b w:val="0"/>
          <w:bCs/>
          <w:sz w:val="21"/>
          <w:szCs w:val="15"/>
        </w:rPr>
      </w:pPr>
      <w:r w:rsidRPr="00011F71">
        <w:rPr>
          <w:b w:val="0"/>
          <w:bCs/>
          <w:sz w:val="21"/>
          <w:szCs w:val="15"/>
        </w:rPr>
        <w:t xml:space="preserve">June </w:t>
      </w:r>
      <w:r>
        <w:rPr>
          <w:b w:val="0"/>
          <w:bCs/>
          <w:sz w:val="21"/>
          <w:szCs w:val="15"/>
        </w:rPr>
        <w:t>20</w:t>
      </w:r>
      <w:r w:rsidRPr="00011F71">
        <w:rPr>
          <w:b w:val="0"/>
          <w:bCs/>
          <w:sz w:val="21"/>
          <w:szCs w:val="15"/>
        </w:rPr>
        <w:t>-</w:t>
      </w:r>
      <w:r>
        <w:rPr>
          <w:b w:val="0"/>
          <w:bCs/>
          <w:sz w:val="21"/>
          <w:szCs w:val="15"/>
        </w:rPr>
        <w:t>23</w:t>
      </w:r>
      <w:r w:rsidRPr="00011F71">
        <w:rPr>
          <w:b w:val="0"/>
          <w:bCs/>
          <w:sz w:val="21"/>
          <w:szCs w:val="15"/>
        </w:rPr>
        <w:t>, 202</w:t>
      </w:r>
      <w:r>
        <w:rPr>
          <w:b w:val="0"/>
          <w:bCs/>
          <w:sz w:val="21"/>
          <w:szCs w:val="15"/>
        </w:rPr>
        <w:t>2</w:t>
      </w:r>
      <w:r w:rsidRPr="00011F71">
        <w:rPr>
          <w:b w:val="0"/>
          <w:bCs/>
          <w:sz w:val="21"/>
          <w:szCs w:val="15"/>
        </w:rPr>
        <w:t xml:space="preserve">, </w:t>
      </w:r>
      <w:r>
        <w:rPr>
          <w:b w:val="0"/>
          <w:bCs/>
          <w:sz w:val="21"/>
          <w:szCs w:val="15"/>
        </w:rPr>
        <w:t>Irvine, California</w:t>
      </w:r>
    </w:p>
    <w:p w14:paraId="2FC6B3A8" w14:textId="77777777" w:rsidR="00011F71" w:rsidRDefault="00011F71" w:rsidP="00011F71">
      <w:pPr>
        <w:pStyle w:val="uTASPaperTitle"/>
        <w:suppressAutoHyphens/>
        <w:ind w:firstLine="0"/>
        <w:jc w:val="both"/>
      </w:pPr>
    </w:p>
    <w:p w14:paraId="5C266E0D" w14:textId="77777777" w:rsidR="00011F71" w:rsidRDefault="00011F71" w:rsidP="00647DF1">
      <w:pPr>
        <w:pStyle w:val="uTASPaperTitle"/>
        <w:suppressAutoHyphens/>
        <w:ind w:firstLine="0"/>
      </w:pPr>
    </w:p>
    <w:p w14:paraId="11D312DB" w14:textId="74E6FA8A" w:rsidR="00B6153E" w:rsidRDefault="00B6153E" w:rsidP="00647DF1">
      <w:pPr>
        <w:pStyle w:val="uTASPaperTitle"/>
        <w:suppressAutoHyphens/>
        <w:ind w:firstLine="0"/>
      </w:pPr>
      <w:r w:rsidRPr="00E73701">
        <w:t xml:space="preserve">PREPARATION OF </w:t>
      </w:r>
      <w:r w:rsidR="00877BE7">
        <w:t>PAPER</w:t>
      </w:r>
      <w:r w:rsidR="00C33E99">
        <w:t xml:space="preserve"> SUBMISSION TO MICRO</w:t>
      </w:r>
      <w:r w:rsidR="0019148B">
        <w:t>FIP</w:t>
      </w:r>
      <w:r w:rsidR="00C33E99">
        <w:t xml:space="preserve"> 202</w:t>
      </w:r>
      <w:r w:rsidR="0019148B">
        <w:t>2</w:t>
      </w:r>
    </w:p>
    <w:p w14:paraId="7B2ACE73" w14:textId="77777777" w:rsidR="0019148B" w:rsidRPr="00E73701" w:rsidRDefault="0019148B" w:rsidP="00647DF1">
      <w:pPr>
        <w:pStyle w:val="uTASPaperTitle"/>
        <w:suppressAutoHyphens/>
        <w:ind w:firstLine="0"/>
      </w:pPr>
    </w:p>
    <w:p w14:paraId="69870EF5" w14:textId="77777777" w:rsidR="00B6153E" w:rsidRPr="00647DF1" w:rsidRDefault="007B4034" w:rsidP="00647DF1">
      <w:pPr>
        <w:pStyle w:val="uTASAuthors"/>
        <w:suppressAutoHyphens/>
        <w:ind w:firstLine="0"/>
        <w:rPr>
          <w:sz w:val="24"/>
        </w:rPr>
      </w:pPr>
      <w:r>
        <w:rPr>
          <w:sz w:val="24"/>
        </w:rPr>
        <w:t xml:space="preserve">John </w:t>
      </w:r>
      <w:r w:rsidR="00B6153E" w:rsidRPr="00647DF1">
        <w:rPr>
          <w:sz w:val="24"/>
        </w:rPr>
        <w:t>D. Doe</w:t>
      </w:r>
      <w:r w:rsidR="0034435E">
        <w:rPr>
          <w:sz w:val="24"/>
          <w:vertAlign w:val="superscript"/>
        </w:rPr>
        <w:t>1</w:t>
      </w:r>
      <w:r w:rsidR="0034435E">
        <w:rPr>
          <w:sz w:val="24"/>
        </w:rPr>
        <w:t xml:space="preserve">, </w:t>
      </w:r>
      <w:r>
        <w:rPr>
          <w:sz w:val="24"/>
        </w:rPr>
        <w:t xml:space="preserve">Jack </w:t>
      </w:r>
      <w:r w:rsidR="0034435E" w:rsidRPr="00647DF1">
        <w:rPr>
          <w:sz w:val="24"/>
        </w:rPr>
        <w:t>Q. Public</w:t>
      </w:r>
      <w:r w:rsidR="0034435E" w:rsidRPr="00647DF1">
        <w:rPr>
          <w:sz w:val="24"/>
          <w:vertAlign w:val="superscript"/>
        </w:rPr>
        <w:t>1</w:t>
      </w:r>
      <w:r w:rsidR="0034435E">
        <w:rPr>
          <w:sz w:val="24"/>
        </w:rPr>
        <w:t xml:space="preserve">, and </w:t>
      </w:r>
      <w:r>
        <w:rPr>
          <w:sz w:val="24"/>
        </w:rPr>
        <w:t>Jane</w:t>
      </w:r>
      <w:r w:rsidR="0034435E">
        <w:rPr>
          <w:sz w:val="24"/>
        </w:rPr>
        <w:t xml:space="preserve"> Roe</w:t>
      </w:r>
      <w:r w:rsidR="0034435E">
        <w:rPr>
          <w:sz w:val="24"/>
          <w:vertAlign w:val="superscript"/>
        </w:rPr>
        <w:t>2</w:t>
      </w:r>
    </w:p>
    <w:p w14:paraId="7D55BE11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1</w:t>
      </w:r>
      <w:r w:rsidRPr="00647DF1">
        <w:t xml:space="preserve">Technical Manuscript Design, </w:t>
      </w:r>
      <w:r w:rsidR="00B07205">
        <w:t>USA</w:t>
      </w:r>
      <w:r w:rsidRPr="00647DF1">
        <w:t xml:space="preserve"> and</w:t>
      </w:r>
    </w:p>
    <w:p w14:paraId="5D69960C" w14:textId="77777777" w:rsidR="00B6153E" w:rsidRPr="00647DF1" w:rsidRDefault="00B6153E" w:rsidP="00647DF1">
      <w:pPr>
        <w:pStyle w:val="uTASAffiliations"/>
        <w:suppressAutoHyphens/>
        <w:ind w:firstLine="0"/>
      </w:pPr>
      <w:r w:rsidRPr="00647DF1">
        <w:rPr>
          <w:vertAlign w:val="superscript"/>
        </w:rPr>
        <w:t>2</w:t>
      </w:r>
      <w:r w:rsidRPr="00647DF1">
        <w:t xml:space="preserve">Paper Formatting Initiative, </w:t>
      </w:r>
      <w:r w:rsidR="00B53DC0">
        <w:t>UK</w:t>
      </w:r>
    </w:p>
    <w:p w14:paraId="36AE3E93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43E9468C" w14:textId="77777777" w:rsidR="003870FF" w:rsidRDefault="003870FF" w:rsidP="00647DF1">
      <w:pPr>
        <w:pStyle w:val="uTASHeaders"/>
        <w:suppressAutoHyphens/>
        <w:rPr>
          <w:sz w:val="22"/>
          <w:lang w:eastAsia="ko-KR"/>
        </w:rPr>
      </w:pPr>
    </w:p>
    <w:p w14:paraId="1278C64B" w14:textId="77777777" w:rsidR="003870FF" w:rsidRDefault="003870FF" w:rsidP="00647DF1">
      <w:pPr>
        <w:pStyle w:val="uTASHeaders"/>
        <w:suppressAutoHyphens/>
        <w:rPr>
          <w:sz w:val="22"/>
        </w:rPr>
      </w:pPr>
    </w:p>
    <w:p w14:paraId="55A35CAD" w14:textId="10A7DA92" w:rsidR="00B6153E" w:rsidRPr="00647DF1" w:rsidRDefault="00B6153E" w:rsidP="00647DF1">
      <w:pPr>
        <w:pStyle w:val="uTASHeaders"/>
        <w:suppressAutoHyphens/>
        <w:rPr>
          <w:sz w:val="22"/>
        </w:rPr>
      </w:pPr>
      <w:r w:rsidRPr="00647DF1">
        <w:rPr>
          <w:sz w:val="22"/>
        </w:rPr>
        <w:t>ABSTRACT</w:t>
      </w:r>
    </w:p>
    <w:p w14:paraId="7727396D" w14:textId="5C310B47" w:rsidR="00B6153E" w:rsidRPr="00B07205" w:rsidRDefault="007336FA" w:rsidP="00B07205">
      <w:pPr>
        <w:pStyle w:val="uTASTextBody"/>
      </w:pPr>
      <w:r>
        <w:t>Please follow</w:t>
      </w:r>
      <w:r w:rsidR="00B6153E" w:rsidRPr="00647DF1">
        <w:t xml:space="preserve"> </w:t>
      </w:r>
      <w:r w:rsidR="00413F17">
        <w:t>the</w:t>
      </w:r>
      <w:r>
        <w:t>se</w:t>
      </w:r>
      <w:r w:rsidR="00413F17">
        <w:t xml:space="preserve"> </w:t>
      </w:r>
      <w:r w:rsidR="00B6153E" w:rsidRPr="00647DF1">
        <w:t xml:space="preserve">instructions for </w:t>
      </w:r>
      <w:r w:rsidR="00413F17">
        <w:t xml:space="preserve">preparation of </w:t>
      </w:r>
      <w:r w:rsidR="00B6153E" w:rsidRPr="00647DF1">
        <w:t xml:space="preserve">your </w:t>
      </w:r>
      <w:r w:rsidR="00877BE7">
        <w:t>paper</w:t>
      </w:r>
      <w:r w:rsidR="00B6153E" w:rsidRPr="00647DF1">
        <w:t xml:space="preserve">. </w:t>
      </w:r>
      <w:r w:rsidR="005010F9">
        <w:t xml:space="preserve"> </w:t>
      </w:r>
      <w:r w:rsidR="00647DF1">
        <w:t xml:space="preserve">The </w:t>
      </w:r>
      <w:r w:rsidR="008A5C7D">
        <w:t>Digest</w:t>
      </w:r>
      <w:r w:rsidR="000F3528" w:rsidRPr="00664685">
        <w:rPr>
          <w:szCs w:val="22"/>
        </w:rPr>
        <w:t xml:space="preserve"> </w:t>
      </w:r>
      <w:r w:rsidR="00B6153E" w:rsidRPr="00664685">
        <w:rPr>
          <w:szCs w:val="22"/>
        </w:rPr>
        <w:t xml:space="preserve">will be published in </w:t>
      </w:r>
      <w:r w:rsidR="00124BF7">
        <w:rPr>
          <w:szCs w:val="22"/>
        </w:rPr>
        <w:t xml:space="preserve">8.5” x 11” </w:t>
      </w:r>
      <w:r w:rsidR="00124BF7" w:rsidRPr="00605A81">
        <w:t>(21.59 cm x 27.94 cm)</w:t>
      </w:r>
      <w:r w:rsidR="00124BF7">
        <w:t xml:space="preserve"> </w:t>
      </w:r>
      <w:r w:rsidR="00124BF7">
        <w:rPr>
          <w:szCs w:val="22"/>
        </w:rPr>
        <w:t>format</w:t>
      </w:r>
      <w:r w:rsidR="00202CEF" w:rsidRPr="00647DF1">
        <w:t>.</w:t>
      </w:r>
      <w:r w:rsidR="00202CEF" w:rsidRPr="00664685">
        <w:rPr>
          <w:szCs w:val="22"/>
        </w:rPr>
        <w:t xml:space="preserve">  This </w:t>
      </w:r>
      <w:r w:rsidR="0092168A">
        <w:rPr>
          <w:szCs w:val="22"/>
        </w:rPr>
        <w:t>template</w:t>
      </w:r>
      <w:r w:rsidR="00202CEF" w:rsidRPr="00664685">
        <w:rPr>
          <w:szCs w:val="22"/>
        </w:rPr>
        <w:t xml:space="preserve"> has been created using </w:t>
      </w:r>
      <w:r w:rsidR="00124BF7">
        <w:rPr>
          <w:szCs w:val="22"/>
        </w:rPr>
        <w:t>8.5” x 11”</w:t>
      </w:r>
      <w:r w:rsidR="00202CEF" w:rsidRPr="00664685">
        <w:rPr>
          <w:szCs w:val="22"/>
        </w:rPr>
        <w:t xml:space="preserve"> size.</w:t>
      </w:r>
      <w:r w:rsidR="00B6153E" w:rsidRPr="00664685">
        <w:rPr>
          <w:szCs w:val="22"/>
        </w:rPr>
        <w:t xml:space="preserve"> </w:t>
      </w:r>
      <w:r w:rsidR="00B6153E" w:rsidRPr="00647DF1">
        <w:t xml:space="preserve"> </w:t>
      </w:r>
      <w:r w:rsidR="00B07205">
        <w:t>D</w:t>
      </w:r>
      <w:r w:rsidR="008254B4">
        <w:t>efine</w:t>
      </w:r>
      <w:r w:rsidR="00B07205" w:rsidRPr="00664685">
        <w:rPr>
          <w:szCs w:val="22"/>
        </w:rPr>
        <w:t xml:space="preserve"> the</w:t>
      </w:r>
      <w:r w:rsidR="00B07205" w:rsidRPr="00647DF1">
        <w:t xml:space="preserve"> left, right,</w:t>
      </w:r>
      <w:r w:rsidR="00B07205">
        <w:t xml:space="preserve"> and</w:t>
      </w:r>
      <w:r w:rsidR="00B07205" w:rsidRPr="00647DF1">
        <w:t xml:space="preserve"> top</w:t>
      </w:r>
      <w:r w:rsidR="00B07205">
        <w:rPr>
          <w:szCs w:val="22"/>
        </w:rPr>
        <w:t xml:space="preserve"> </w:t>
      </w:r>
      <w:r w:rsidR="00B07205" w:rsidRPr="00647DF1">
        <w:t>margins</w:t>
      </w:r>
      <w:r w:rsidR="00B07205" w:rsidRPr="00664685">
        <w:rPr>
          <w:szCs w:val="22"/>
        </w:rPr>
        <w:t xml:space="preserve"> as</w:t>
      </w:r>
      <w:r w:rsidR="008254B4">
        <w:rPr>
          <w:szCs w:val="22"/>
        </w:rPr>
        <w:t xml:space="preserve"> .75</w:t>
      </w:r>
      <w:r w:rsidR="00B07205" w:rsidRPr="00664685">
        <w:rPr>
          <w:szCs w:val="22"/>
        </w:rPr>
        <w:t>”</w:t>
      </w:r>
      <w:r w:rsidR="008254B4">
        <w:rPr>
          <w:szCs w:val="22"/>
        </w:rPr>
        <w:t xml:space="preserve"> (1.905 cm</w:t>
      </w:r>
      <w:r w:rsidR="00B07205">
        <w:rPr>
          <w:szCs w:val="22"/>
        </w:rPr>
        <w:t>)</w:t>
      </w:r>
      <w:r w:rsidR="00B07205" w:rsidRPr="00664685">
        <w:rPr>
          <w:szCs w:val="22"/>
        </w:rPr>
        <w:t xml:space="preserve"> wide</w:t>
      </w:r>
      <w:r w:rsidR="00B07205" w:rsidRPr="00647DF1">
        <w:t xml:space="preserve"> and bottom margins</w:t>
      </w:r>
      <w:r w:rsidR="00B07205" w:rsidRPr="00664685">
        <w:rPr>
          <w:szCs w:val="22"/>
        </w:rPr>
        <w:t xml:space="preserve"> as </w:t>
      </w:r>
      <w:r w:rsidR="008254B4" w:rsidRPr="00664685">
        <w:rPr>
          <w:szCs w:val="22"/>
        </w:rPr>
        <w:t>1”</w:t>
      </w:r>
      <w:r w:rsidR="008254B4">
        <w:rPr>
          <w:szCs w:val="22"/>
        </w:rPr>
        <w:t xml:space="preserve"> (2</w:t>
      </w:r>
      <w:r w:rsidR="00B07205">
        <w:rPr>
          <w:szCs w:val="22"/>
        </w:rPr>
        <w:t>.54 cm)</w:t>
      </w:r>
      <w:r w:rsidR="00B07205" w:rsidRPr="00664685">
        <w:rPr>
          <w:szCs w:val="22"/>
        </w:rPr>
        <w:t xml:space="preserve"> wide</w:t>
      </w:r>
      <w:r w:rsidR="0034563A">
        <w:t>.</w:t>
      </w:r>
    </w:p>
    <w:p w14:paraId="36D30FF9" w14:textId="77777777" w:rsidR="00B6153E" w:rsidRPr="00647DF1" w:rsidRDefault="00B6153E" w:rsidP="00C12517">
      <w:pPr>
        <w:suppressAutoHyphens/>
        <w:ind w:firstLine="0"/>
        <w:rPr>
          <w:sz w:val="22"/>
        </w:rPr>
      </w:pPr>
    </w:p>
    <w:p w14:paraId="5A188338" w14:textId="37751F1F" w:rsidR="00B6153E" w:rsidRPr="00647DF1" w:rsidRDefault="00B6153E" w:rsidP="00C12517">
      <w:pPr>
        <w:suppressAutoHyphens/>
        <w:ind w:firstLine="0"/>
        <w:rPr>
          <w:sz w:val="22"/>
        </w:rPr>
      </w:pPr>
      <w:r w:rsidRPr="00647DF1">
        <w:rPr>
          <w:b/>
          <w:sz w:val="22"/>
        </w:rPr>
        <w:t>KEYWORDS:</w:t>
      </w:r>
      <w:r w:rsidRPr="00647DF1">
        <w:rPr>
          <w:sz w:val="22"/>
        </w:rPr>
        <w:t xml:space="preserve"> Formatting, Layout, </w:t>
      </w:r>
      <w:r w:rsidR="00877BE7">
        <w:rPr>
          <w:sz w:val="22"/>
        </w:rPr>
        <w:t>Paper</w:t>
      </w:r>
      <w:r w:rsidR="00C33E99">
        <w:rPr>
          <w:sz w:val="22"/>
        </w:rPr>
        <w:t xml:space="preserve"> Submission</w:t>
      </w:r>
      <w:r w:rsidRPr="00647DF1">
        <w:rPr>
          <w:sz w:val="22"/>
        </w:rPr>
        <w:t>, PDF-file</w:t>
      </w:r>
    </w:p>
    <w:p w14:paraId="796EEB49" w14:textId="77777777" w:rsidR="00B6153E" w:rsidRPr="00647DF1" w:rsidRDefault="00B6153E" w:rsidP="00C12517">
      <w:pPr>
        <w:suppressAutoHyphens/>
        <w:rPr>
          <w:sz w:val="22"/>
        </w:rPr>
      </w:pPr>
    </w:p>
    <w:p w14:paraId="2F453799" w14:textId="77777777" w:rsidR="00B6153E" w:rsidRPr="00647DF1" w:rsidRDefault="00B6153E" w:rsidP="00C12517">
      <w:pPr>
        <w:pStyle w:val="uTASHeaders"/>
        <w:suppressAutoHyphens/>
        <w:rPr>
          <w:sz w:val="22"/>
        </w:rPr>
      </w:pPr>
      <w:r w:rsidRPr="00647DF1">
        <w:rPr>
          <w:sz w:val="22"/>
        </w:rPr>
        <w:t>INTRODUCTION</w:t>
      </w:r>
    </w:p>
    <w:p w14:paraId="02946935" w14:textId="5B02F8AA" w:rsidR="00B6153E" w:rsidRDefault="00B6153E" w:rsidP="004E4388">
      <w:pPr>
        <w:pStyle w:val="uTASTextBody"/>
      </w:pPr>
      <w:r w:rsidRPr="00647DF1">
        <w:t xml:space="preserve">Your paper </w:t>
      </w:r>
      <w:r w:rsidR="0092168A">
        <w:rPr>
          <w:szCs w:val="22"/>
        </w:rPr>
        <w:t>should</w:t>
      </w:r>
      <w:r w:rsidRPr="00664685">
        <w:rPr>
          <w:szCs w:val="22"/>
        </w:rPr>
        <w:t xml:space="preserve"> have a length</w:t>
      </w:r>
      <w:r w:rsidRPr="00647DF1">
        <w:t xml:space="preserve"> </w:t>
      </w:r>
      <w:r w:rsidR="000F3528" w:rsidRPr="00647DF1">
        <w:t xml:space="preserve">up to </w:t>
      </w:r>
      <w:r w:rsidR="003870FF">
        <w:rPr>
          <w:b/>
          <w:u w:val="single"/>
        </w:rPr>
        <w:t>one-two</w:t>
      </w:r>
      <w:r w:rsidR="001F5368" w:rsidRPr="004D01DC">
        <w:rPr>
          <w:b/>
          <w:u w:val="single"/>
        </w:rPr>
        <w:t xml:space="preserve"> (</w:t>
      </w:r>
      <w:r w:rsidR="003870FF">
        <w:rPr>
          <w:b/>
          <w:u w:val="single"/>
        </w:rPr>
        <w:t>1-2</w:t>
      </w:r>
      <w:r w:rsidRPr="004D01DC">
        <w:rPr>
          <w:b/>
          <w:u w:val="single"/>
        </w:rPr>
        <w:t>) pages</w:t>
      </w:r>
      <w:r w:rsidR="007336FA">
        <w:t xml:space="preserve"> and all </w:t>
      </w:r>
      <w:r w:rsidRPr="00647DF1">
        <w:rPr>
          <w:color w:val="000000"/>
        </w:rPr>
        <w:t xml:space="preserve">fonts </w:t>
      </w:r>
      <w:r w:rsidRPr="00647DF1">
        <w:rPr>
          <w:b/>
          <w:color w:val="000000"/>
          <w:u w:val="single"/>
        </w:rPr>
        <w:t>MUST</w:t>
      </w:r>
      <w:r w:rsidRPr="00647DF1">
        <w:rPr>
          <w:color w:val="000000"/>
        </w:rPr>
        <w:t xml:space="preserve"> be embedded. </w:t>
      </w:r>
      <w:r w:rsidRPr="00647DF1">
        <w:t xml:space="preserve">The electronic </w:t>
      </w:r>
      <w:r w:rsidR="000F3528" w:rsidRPr="00664685">
        <w:rPr>
          <w:szCs w:val="22"/>
        </w:rPr>
        <w:t>Proceedings</w:t>
      </w:r>
      <w:r w:rsidR="000F3528" w:rsidRPr="00647DF1">
        <w:t xml:space="preserve"> </w:t>
      </w:r>
      <w:r w:rsidRPr="00647DF1">
        <w:t xml:space="preserve">will be produced in color.  </w:t>
      </w:r>
      <w:r w:rsidR="00C34E8D" w:rsidRPr="00C34E8D">
        <w:t xml:space="preserve">Because the Proceeding publication will be electronic, please feel free to use active hyperlinks in your </w:t>
      </w:r>
      <w:r w:rsidR="00877BE7">
        <w:t>paper</w:t>
      </w:r>
      <w:r w:rsidRPr="00647DF1">
        <w:t>.</w:t>
      </w:r>
    </w:p>
    <w:p w14:paraId="1C0A812E" w14:textId="77777777" w:rsidR="004E4388" w:rsidRDefault="004E4388" w:rsidP="004E4388">
      <w:pPr>
        <w:pStyle w:val="uTASTextBody"/>
      </w:pPr>
    </w:p>
    <w:p w14:paraId="3A51DB28" w14:textId="77777777" w:rsidR="004E4388" w:rsidRDefault="004E4388" w:rsidP="004E4388">
      <w:pPr>
        <w:pStyle w:val="uTASHeaders"/>
        <w:suppressAutoHyphens/>
        <w:rPr>
          <w:sz w:val="22"/>
        </w:rPr>
      </w:pPr>
      <w:r w:rsidRPr="00647DF1">
        <w:rPr>
          <w:sz w:val="22"/>
        </w:rPr>
        <w:t>RESULTS AND DISCUSSION</w:t>
      </w:r>
    </w:p>
    <w:p w14:paraId="1294DAD1" w14:textId="77777777" w:rsidR="0034563A" w:rsidRPr="00647DF1" w:rsidRDefault="007B4034" w:rsidP="00925E6F">
      <w:pPr>
        <w:pStyle w:val="uTASTextBody"/>
      </w:pPr>
      <w:r w:rsidRPr="00555F08">
        <w:rPr>
          <w:b/>
        </w:rPr>
        <w:t xml:space="preserve">You should double check that your final PDF file is </w:t>
      </w:r>
      <w:r w:rsidRPr="006635C4">
        <w:rPr>
          <w:b/>
        </w:rPr>
        <w:t>8.5” wide x 11” high</w:t>
      </w:r>
      <w:r>
        <w:rPr>
          <w:b/>
        </w:rPr>
        <w:t xml:space="preserve"> before uploading it</w:t>
      </w:r>
      <w:r w:rsidRPr="00555F08">
        <w:rPr>
          <w:b/>
        </w:rPr>
        <w:t>.</w:t>
      </w:r>
      <w:r>
        <w:rPr>
          <w:i/>
        </w:rPr>
        <w:t xml:space="preserve">   </w:t>
      </w:r>
      <w:r w:rsidR="0034563A" w:rsidRPr="00647DF1">
        <w:t xml:space="preserve">Some computers </w:t>
      </w:r>
      <w:r w:rsidR="0034563A" w:rsidRPr="00647DF1">
        <w:rPr>
          <w:b/>
        </w:rPr>
        <w:t>do not</w:t>
      </w:r>
      <w:r w:rsidR="0034563A" w:rsidRPr="00647DF1">
        <w:t xml:space="preserve"> conver</w:t>
      </w:r>
      <w:r w:rsidR="0034563A">
        <w:t>t the page size automatically.</w:t>
      </w:r>
      <w:r w:rsidR="0034563A">
        <w:rPr>
          <w:i/>
        </w:rPr>
        <w:t xml:space="preserve">  </w:t>
      </w:r>
      <w:r w:rsidR="0034563A" w:rsidRPr="00D03551">
        <w:rPr>
          <w:i/>
        </w:rPr>
        <w:t>Hint:</w:t>
      </w:r>
      <w:r w:rsidR="0034563A" w:rsidRPr="00D03551">
        <w:t xml:space="preserve"> You may need to change your printer default settings. Just printing the PDF from Microsoft Word may not work. To check your page size, in Acrobat under Preferences &gt;Page Display &gt;Page Content and Information; click the box labeled "Always show document page size". This will display the PDF page size for your document so you may confirm the page size is correct.</w:t>
      </w:r>
      <w:r w:rsidR="0034563A">
        <w:t xml:space="preserve">   </w:t>
      </w:r>
    </w:p>
    <w:p w14:paraId="739B3F1E" w14:textId="5ED11D83" w:rsidR="00B6153E" w:rsidRDefault="00B6153E" w:rsidP="005D12AC">
      <w:pPr>
        <w:suppressAutoHyphens/>
        <w:ind w:firstLine="360"/>
        <w:rPr>
          <w:sz w:val="22"/>
        </w:rPr>
      </w:pPr>
    </w:p>
    <w:p w14:paraId="176617FD" w14:textId="680F32B4" w:rsidR="004E4388" w:rsidRPr="00647DF1" w:rsidRDefault="004E4388" w:rsidP="004E4388">
      <w:pPr>
        <w:pStyle w:val="uTASHeaders"/>
        <w:rPr>
          <w:sz w:val="22"/>
        </w:rPr>
      </w:pPr>
      <w:r w:rsidRPr="00647DF1">
        <w:rPr>
          <w:sz w:val="22"/>
        </w:rPr>
        <w:t>CONCLUSION</w:t>
      </w:r>
    </w:p>
    <w:p w14:paraId="6B8809EE" w14:textId="4F8408B5" w:rsidR="00B6153E" w:rsidRDefault="00B6153E" w:rsidP="00925E6F">
      <w:pPr>
        <w:pStyle w:val="uTASTextBody"/>
        <w:rPr>
          <w:szCs w:val="22"/>
        </w:rPr>
      </w:pPr>
      <w:r w:rsidRPr="00DF4CC1">
        <w:rPr>
          <w:szCs w:val="22"/>
        </w:rPr>
        <w:t xml:space="preserve">Please use Times New Roman throughout the entire </w:t>
      </w:r>
      <w:r w:rsidR="00877BE7" w:rsidRPr="00DF4CC1">
        <w:rPr>
          <w:szCs w:val="22"/>
        </w:rPr>
        <w:t>paper,</w:t>
      </w:r>
      <w:r w:rsidRPr="00DF4CC1">
        <w:rPr>
          <w:szCs w:val="22"/>
        </w:rPr>
        <w:t xml:space="preserve"> </w:t>
      </w:r>
      <w:r w:rsidR="005D12AC" w:rsidRPr="00DF4CC1">
        <w:rPr>
          <w:szCs w:val="22"/>
        </w:rPr>
        <w:t>including</w:t>
      </w:r>
      <w:r w:rsidRPr="00DF4CC1">
        <w:rPr>
          <w:szCs w:val="22"/>
        </w:rPr>
        <w:t xml:space="preserve"> title, authors, affiliation, headers, sub-header</w:t>
      </w:r>
      <w:r w:rsidR="000F3528" w:rsidRPr="00DF4CC1">
        <w:rPr>
          <w:szCs w:val="22"/>
        </w:rPr>
        <w:t>s</w:t>
      </w:r>
      <w:r w:rsidRPr="00DF4CC1">
        <w:rPr>
          <w:szCs w:val="22"/>
        </w:rPr>
        <w:t>, figure</w:t>
      </w:r>
      <w:r w:rsidR="005D12AC" w:rsidRPr="00DF4CC1">
        <w:rPr>
          <w:szCs w:val="22"/>
        </w:rPr>
        <w:t xml:space="preserve"> captions, </w:t>
      </w:r>
      <w:r w:rsidRPr="00DF4CC1">
        <w:rPr>
          <w:szCs w:val="22"/>
        </w:rPr>
        <w:t xml:space="preserve">table </w:t>
      </w:r>
      <w:r w:rsidR="005D12AC" w:rsidRPr="00DF4CC1">
        <w:rPr>
          <w:szCs w:val="22"/>
        </w:rPr>
        <w:t>headings</w:t>
      </w:r>
      <w:r w:rsidRPr="00DF4CC1">
        <w:rPr>
          <w:szCs w:val="22"/>
        </w:rPr>
        <w:t xml:space="preserve">, and references.  To achieve a </w:t>
      </w:r>
      <w:r w:rsidR="0092168A" w:rsidRPr="00DF4CC1">
        <w:rPr>
          <w:szCs w:val="22"/>
        </w:rPr>
        <w:t>uniform</w:t>
      </w:r>
      <w:r w:rsidRPr="00DF4CC1">
        <w:rPr>
          <w:szCs w:val="22"/>
        </w:rPr>
        <w:t xml:space="preserve"> look across the publication, the following formats should be used for the main paragraph ty</w:t>
      </w:r>
      <w:r w:rsidR="00647DF1" w:rsidRPr="00DF4CC1">
        <w:rPr>
          <w:szCs w:val="22"/>
        </w:rPr>
        <w:t xml:space="preserve">pes, </w:t>
      </w:r>
      <w:r w:rsidR="005D12AC" w:rsidRPr="00DF4CC1">
        <w:rPr>
          <w:szCs w:val="22"/>
        </w:rPr>
        <w:t>also</w:t>
      </w:r>
      <w:r w:rsidR="00647DF1" w:rsidRPr="00DF4CC1">
        <w:rPr>
          <w:szCs w:val="22"/>
        </w:rPr>
        <w:t xml:space="preserve"> illustrated </w:t>
      </w:r>
      <w:r w:rsidR="005D12AC" w:rsidRPr="00DF4CC1">
        <w:rPr>
          <w:szCs w:val="22"/>
        </w:rPr>
        <w:t>in</w:t>
      </w:r>
      <w:r w:rsidR="00647DF1" w:rsidRPr="00DF4CC1">
        <w:rPr>
          <w:szCs w:val="22"/>
        </w:rPr>
        <w:t xml:space="preserve"> the</w:t>
      </w:r>
      <w:r w:rsidRPr="00DF4CC1">
        <w:rPr>
          <w:szCs w:val="22"/>
        </w:rPr>
        <w:t xml:space="preserve"> sample manuscript:  </w:t>
      </w:r>
    </w:p>
    <w:p w14:paraId="48F4CD19" w14:textId="77777777" w:rsidR="006D0AD6" w:rsidRPr="00647DF1" w:rsidRDefault="006D0AD6" w:rsidP="006D0AD6">
      <w:pPr>
        <w:suppressAutoHyphens/>
        <w:jc w:val="center"/>
        <w:rPr>
          <w:sz w:val="22"/>
        </w:rPr>
      </w:pPr>
      <w:r w:rsidRPr="00647DF1">
        <w:rPr>
          <w:sz w:val="22"/>
        </w:rPr>
        <w:t>Table 1.  Formatting instructions</w:t>
      </w:r>
    </w:p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587"/>
        <w:gridCol w:w="991"/>
        <w:gridCol w:w="2429"/>
        <w:gridCol w:w="1946"/>
      </w:tblGrid>
      <w:tr w:rsidR="006D0AD6" w:rsidRPr="00664685" w14:paraId="0F4D9A98" w14:textId="77777777" w:rsidTr="001366CB">
        <w:trPr>
          <w:jc w:val="center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726D05C8" w14:textId="77777777" w:rsidR="006D0AD6" w:rsidRPr="00647DF1" w:rsidRDefault="006D0AD6" w:rsidP="001366CB">
            <w:pPr>
              <w:suppressAutoHyphens/>
              <w:ind w:firstLine="0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Text item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14:paraId="5B83B15B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Font size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</w:tcPr>
          <w:p w14:paraId="6637D8E2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Case</w:t>
            </w:r>
          </w:p>
        </w:tc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14:paraId="0788345D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Alignment</w:t>
            </w:r>
          </w:p>
        </w:tc>
      </w:tr>
      <w:tr w:rsidR="006D0AD6" w:rsidRPr="00664685" w14:paraId="61168FA2" w14:textId="77777777" w:rsidTr="001366CB">
        <w:trPr>
          <w:jc w:val="center"/>
        </w:trPr>
        <w:tc>
          <w:tcPr>
            <w:tcW w:w="1587" w:type="dxa"/>
            <w:tcBorders>
              <w:top w:val="single" w:sz="6" w:space="0" w:color="auto"/>
            </w:tcBorders>
          </w:tcPr>
          <w:p w14:paraId="2F3085A6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Title</w:t>
            </w:r>
          </w:p>
        </w:tc>
        <w:tc>
          <w:tcPr>
            <w:tcW w:w="991" w:type="dxa"/>
            <w:tcBorders>
              <w:top w:val="single" w:sz="6" w:space="0" w:color="auto"/>
            </w:tcBorders>
          </w:tcPr>
          <w:p w14:paraId="7383EF44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14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</w:tcBorders>
          </w:tcPr>
          <w:p w14:paraId="277F0C39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ALL CAPITALS</w:t>
            </w:r>
          </w:p>
        </w:tc>
        <w:tc>
          <w:tcPr>
            <w:tcW w:w="1946" w:type="dxa"/>
            <w:tcBorders>
              <w:top w:val="single" w:sz="6" w:space="0" w:color="auto"/>
            </w:tcBorders>
          </w:tcPr>
          <w:p w14:paraId="5004BEBF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center, bold</w:t>
            </w:r>
          </w:p>
        </w:tc>
      </w:tr>
      <w:tr w:rsidR="006D0AD6" w:rsidRPr="00664685" w14:paraId="67859235" w14:textId="77777777" w:rsidTr="001366CB">
        <w:trPr>
          <w:jc w:val="center"/>
        </w:trPr>
        <w:tc>
          <w:tcPr>
            <w:tcW w:w="1587" w:type="dxa"/>
          </w:tcPr>
          <w:p w14:paraId="3991296C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Author name</w:t>
            </w:r>
          </w:p>
        </w:tc>
        <w:tc>
          <w:tcPr>
            <w:tcW w:w="991" w:type="dxa"/>
          </w:tcPr>
          <w:p w14:paraId="10EED979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12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3619A424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Upper and </w:t>
            </w:r>
            <w:r>
              <w:rPr>
                <w:sz w:val="22"/>
                <w:szCs w:val="22"/>
                <w:lang w:bidi="x-none"/>
              </w:rPr>
              <w:t>l</w:t>
            </w:r>
            <w:r w:rsidRPr="00664685">
              <w:rPr>
                <w:sz w:val="22"/>
                <w:szCs w:val="22"/>
                <w:lang w:bidi="x-none"/>
              </w:rPr>
              <w:t xml:space="preserve">ower </w:t>
            </w:r>
            <w:r>
              <w:rPr>
                <w:sz w:val="22"/>
                <w:szCs w:val="22"/>
                <w:lang w:bidi="x-none"/>
              </w:rPr>
              <w:t>c</w:t>
            </w:r>
            <w:r w:rsidRPr="00664685">
              <w:rPr>
                <w:sz w:val="22"/>
                <w:szCs w:val="22"/>
                <w:lang w:bidi="x-none"/>
              </w:rPr>
              <w:t>ase</w:t>
            </w:r>
          </w:p>
        </w:tc>
        <w:tc>
          <w:tcPr>
            <w:tcW w:w="1946" w:type="dxa"/>
          </w:tcPr>
          <w:p w14:paraId="10BAC0DD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center, bold</w:t>
            </w:r>
          </w:p>
        </w:tc>
      </w:tr>
      <w:tr w:rsidR="006D0AD6" w:rsidRPr="00664685" w14:paraId="12FEABF9" w14:textId="77777777" w:rsidTr="001366CB">
        <w:trPr>
          <w:jc w:val="center"/>
        </w:trPr>
        <w:tc>
          <w:tcPr>
            <w:tcW w:w="1587" w:type="dxa"/>
          </w:tcPr>
          <w:p w14:paraId="0A46F6BD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Affiliation</w:t>
            </w:r>
          </w:p>
        </w:tc>
        <w:tc>
          <w:tcPr>
            <w:tcW w:w="991" w:type="dxa"/>
          </w:tcPr>
          <w:p w14:paraId="5F747152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12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112C4DA1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Upper and </w:t>
            </w:r>
            <w:r>
              <w:rPr>
                <w:sz w:val="22"/>
                <w:szCs w:val="22"/>
                <w:lang w:bidi="x-none"/>
              </w:rPr>
              <w:t>l</w:t>
            </w:r>
            <w:r w:rsidRPr="00664685">
              <w:rPr>
                <w:sz w:val="22"/>
                <w:szCs w:val="22"/>
                <w:lang w:bidi="x-none"/>
              </w:rPr>
              <w:t xml:space="preserve">ower </w:t>
            </w:r>
            <w:r>
              <w:rPr>
                <w:sz w:val="22"/>
                <w:szCs w:val="22"/>
                <w:lang w:bidi="x-none"/>
              </w:rPr>
              <w:t>c</w:t>
            </w:r>
            <w:r w:rsidRPr="00664685">
              <w:rPr>
                <w:sz w:val="22"/>
                <w:szCs w:val="22"/>
                <w:lang w:bidi="x-none"/>
              </w:rPr>
              <w:t>ase</w:t>
            </w:r>
          </w:p>
        </w:tc>
        <w:tc>
          <w:tcPr>
            <w:tcW w:w="1946" w:type="dxa"/>
          </w:tcPr>
          <w:p w14:paraId="6BAAD01C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i/>
                <w:sz w:val="22"/>
                <w:lang w:bidi="x-none"/>
              </w:rPr>
            </w:pPr>
            <w:r w:rsidRPr="00647DF1">
              <w:rPr>
                <w:i/>
                <w:sz w:val="22"/>
                <w:lang w:bidi="x-none"/>
              </w:rPr>
              <w:t>center, italics</w:t>
            </w:r>
          </w:p>
        </w:tc>
      </w:tr>
      <w:tr w:rsidR="006D0AD6" w:rsidRPr="00664685" w14:paraId="77C722B9" w14:textId="77777777" w:rsidTr="001366CB">
        <w:trPr>
          <w:jc w:val="center"/>
        </w:trPr>
        <w:tc>
          <w:tcPr>
            <w:tcW w:w="1587" w:type="dxa"/>
          </w:tcPr>
          <w:p w14:paraId="4F183537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Header</w:t>
            </w:r>
          </w:p>
        </w:tc>
        <w:tc>
          <w:tcPr>
            <w:tcW w:w="991" w:type="dxa"/>
          </w:tcPr>
          <w:p w14:paraId="6EBE5CF0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 xml:space="preserve">11 </w:t>
            </w:r>
            <w:proofErr w:type="spellStart"/>
            <w:r w:rsidRPr="00664685"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18005ADA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 w:rsidRPr="00647DF1">
              <w:rPr>
                <w:sz w:val="22"/>
                <w:lang w:bidi="x-none"/>
              </w:rPr>
              <w:t>ALL CAPITALS</w:t>
            </w:r>
          </w:p>
        </w:tc>
        <w:tc>
          <w:tcPr>
            <w:tcW w:w="1946" w:type="dxa"/>
          </w:tcPr>
          <w:p w14:paraId="60AA13D1" w14:textId="77777777" w:rsidR="006D0AD6" w:rsidRPr="00647DF1" w:rsidRDefault="006D0AD6" w:rsidP="001366CB">
            <w:pPr>
              <w:suppressAutoHyphens/>
              <w:ind w:firstLine="0"/>
              <w:jc w:val="left"/>
              <w:rPr>
                <w:b/>
                <w:sz w:val="22"/>
                <w:lang w:bidi="x-none"/>
              </w:rPr>
            </w:pPr>
            <w:r w:rsidRPr="00647DF1">
              <w:rPr>
                <w:b/>
                <w:sz w:val="22"/>
                <w:lang w:bidi="x-none"/>
              </w:rPr>
              <w:t>left, bold</w:t>
            </w:r>
          </w:p>
        </w:tc>
      </w:tr>
      <w:tr w:rsidR="006D0AD6" w:rsidRPr="00664685" w14:paraId="380FFF79" w14:textId="77777777" w:rsidTr="001366CB">
        <w:trPr>
          <w:jc w:val="center"/>
        </w:trPr>
        <w:tc>
          <w:tcPr>
            <w:tcW w:w="1587" w:type="dxa"/>
          </w:tcPr>
          <w:p w14:paraId="2D8BFF54" w14:textId="77777777" w:rsidR="006D0AD6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Main text</w:t>
            </w:r>
          </w:p>
        </w:tc>
        <w:tc>
          <w:tcPr>
            <w:tcW w:w="991" w:type="dxa"/>
          </w:tcPr>
          <w:p w14:paraId="6ECF178C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11 </w:t>
            </w:r>
            <w:proofErr w:type="spellStart"/>
            <w:r>
              <w:rPr>
                <w:sz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19C7547E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Upper and lower case</w:t>
            </w:r>
          </w:p>
        </w:tc>
        <w:tc>
          <w:tcPr>
            <w:tcW w:w="1946" w:type="dxa"/>
          </w:tcPr>
          <w:p w14:paraId="0F01185A" w14:textId="77777777" w:rsidR="006D0AD6" w:rsidRPr="009C1BBB" w:rsidRDefault="006D0AD6" w:rsidP="001366CB">
            <w:pPr>
              <w:suppressAutoHyphens/>
              <w:ind w:firstLine="0"/>
              <w:jc w:val="left"/>
              <w:rPr>
                <w:sz w:val="22"/>
                <w:lang w:bidi="x-none"/>
              </w:rPr>
            </w:pPr>
            <w:r w:rsidRPr="009C1BBB">
              <w:rPr>
                <w:sz w:val="22"/>
                <w:lang w:bidi="x-none"/>
              </w:rPr>
              <w:t>justified, normal</w:t>
            </w:r>
          </w:p>
        </w:tc>
      </w:tr>
      <w:tr w:rsidR="006D0AD6" w:rsidRPr="00664685" w14:paraId="60B97DA4" w14:textId="77777777" w:rsidTr="001366CB">
        <w:trPr>
          <w:jc w:val="center"/>
        </w:trPr>
        <w:tc>
          <w:tcPr>
            <w:tcW w:w="1587" w:type="dxa"/>
          </w:tcPr>
          <w:p w14:paraId="58C8A96F" w14:textId="77777777" w:rsidR="006D0AD6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Table heading</w:t>
            </w:r>
          </w:p>
        </w:tc>
        <w:tc>
          <w:tcPr>
            <w:tcW w:w="991" w:type="dxa"/>
          </w:tcPr>
          <w:p w14:paraId="2518F76B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11 </w:t>
            </w:r>
            <w:proofErr w:type="spellStart"/>
            <w:r>
              <w:rPr>
                <w:sz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</w:tcPr>
          <w:p w14:paraId="49D89385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Upper and lower case</w:t>
            </w:r>
          </w:p>
        </w:tc>
        <w:tc>
          <w:tcPr>
            <w:tcW w:w="1946" w:type="dxa"/>
          </w:tcPr>
          <w:p w14:paraId="14A03261" w14:textId="77777777" w:rsidR="006D0AD6" w:rsidRPr="009C1BBB" w:rsidRDefault="006D0AD6" w:rsidP="001366CB">
            <w:pPr>
              <w:suppressAutoHyphens/>
              <w:ind w:firstLine="0"/>
              <w:jc w:val="center"/>
              <w:rPr>
                <w:i/>
                <w:sz w:val="22"/>
                <w:lang w:bidi="x-none"/>
              </w:rPr>
            </w:pPr>
            <w:r>
              <w:rPr>
                <w:i/>
                <w:sz w:val="22"/>
                <w:lang w:bidi="x-none"/>
              </w:rPr>
              <w:t>centered</w:t>
            </w:r>
            <w:r w:rsidRPr="009C1BBB">
              <w:rPr>
                <w:i/>
                <w:sz w:val="22"/>
                <w:lang w:bidi="x-none"/>
              </w:rPr>
              <w:t>, italics</w:t>
            </w:r>
          </w:p>
        </w:tc>
      </w:tr>
      <w:tr w:rsidR="006D0AD6" w:rsidRPr="00664685" w14:paraId="620C69CB" w14:textId="77777777" w:rsidTr="001366CB">
        <w:trPr>
          <w:jc w:val="center"/>
        </w:trPr>
        <w:tc>
          <w:tcPr>
            <w:tcW w:w="1587" w:type="dxa"/>
            <w:tcBorders>
              <w:bottom w:val="single" w:sz="6" w:space="0" w:color="auto"/>
            </w:tcBorders>
          </w:tcPr>
          <w:p w14:paraId="4715E494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Figure caption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14:paraId="2DEEE01A" w14:textId="77777777" w:rsidR="006D0AD6" w:rsidRPr="00647DF1" w:rsidRDefault="006D0AD6" w:rsidP="001366CB">
            <w:pPr>
              <w:suppressAutoHyphens/>
              <w:ind w:firstLine="0"/>
              <w:jc w:val="center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bidi="x-none"/>
              </w:rPr>
              <w:t>pt</w:t>
            </w:r>
            <w:proofErr w:type="spellEnd"/>
          </w:p>
        </w:tc>
        <w:tc>
          <w:tcPr>
            <w:tcW w:w="2429" w:type="dxa"/>
            <w:tcBorders>
              <w:bottom w:val="single" w:sz="6" w:space="0" w:color="auto"/>
            </w:tcBorders>
          </w:tcPr>
          <w:p w14:paraId="40181339" w14:textId="77777777" w:rsidR="006D0AD6" w:rsidRPr="00647DF1" w:rsidRDefault="006D0AD6" w:rsidP="001366CB">
            <w:pPr>
              <w:suppressAutoHyphens/>
              <w:ind w:firstLine="0"/>
              <w:rPr>
                <w:sz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Upper and lower case</w:t>
            </w:r>
          </w:p>
        </w:tc>
        <w:tc>
          <w:tcPr>
            <w:tcW w:w="1946" w:type="dxa"/>
            <w:tcBorders>
              <w:bottom w:val="single" w:sz="6" w:space="0" w:color="auto"/>
            </w:tcBorders>
          </w:tcPr>
          <w:p w14:paraId="76A63A03" w14:textId="77777777" w:rsidR="006D0AD6" w:rsidRPr="009C1BBB" w:rsidRDefault="006D0AD6" w:rsidP="001366CB">
            <w:pPr>
              <w:suppressAutoHyphens/>
              <w:ind w:firstLine="0"/>
              <w:rPr>
                <w:i/>
                <w:sz w:val="22"/>
                <w:lang w:eastAsia="ko-KR" w:bidi="x-none"/>
              </w:rPr>
            </w:pPr>
            <w:r w:rsidRPr="009C1BBB">
              <w:rPr>
                <w:i/>
                <w:sz w:val="22"/>
                <w:lang w:bidi="x-none"/>
              </w:rPr>
              <w:t>justified, italics</w:t>
            </w:r>
          </w:p>
        </w:tc>
      </w:tr>
    </w:tbl>
    <w:p w14:paraId="174EE6B1" w14:textId="77777777" w:rsidR="006D0AD6" w:rsidRPr="00DF4CC1" w:rsidRDefault="006D0AD6" w:rsidP="00925E6F">
      <w:pPr>
        <w:pStyle w:val="uTASTextBody"/>
        <w:rPr>
          <w:szCs w:val="22"/>
        </w:rPr>
      </w:pPr>
    </w:p>
    <w:p w14:paraId="414EBA95" w14:textId="77777777" w:rsidR="006D0AD6" w:rsidRDefault="006D0AD6" w:rsidP="004E4388">
      <w:pPr>
        <w:pStyle w:val="uTASHeaders"/>
        <w:suppressAutoHyphens/>
        <w:rPr>
          <w:b w:val="0"/>
          <w:bCs/>
          <w:sz w:val="22"/>
          <w:szCs w:val="22"/>
        </w:rPr>
      </w:pPr>
    </w:p>
    <w:p w14:paraId="6314C5E3" w14:textId="77777777" w:rsidR="006D0AD6" w:rsidRDefault="006D0AD6" w:rsidP="006D0AD6">
      <w:pPr>
        <w:pStyle w:val="uTASHeaders"/>
        <w:suppressAutoHyphens/>
        <w:ind w:firstLine="288"/>
        <w:rPr>
          <w:b w:val="0"/>
          <w:bCs/>
          <w:sz w:val="22"/>
          <w:szCs w:val="22"/>
        </w:rPr>
      </w:pPr>
    </w:p>
    <w:p w14:paraId="0C798D83" w14:textId="77777777" w:rsidR="006D0AD6" w:rsidRDefault="006D0AD6" w:rsidP="006D0AD6">
      <w:pPr>
        <w:pStyle w:val="uTASHeaders"/>
        <w:suppressAutoHyphens/>
        <w:ind w:firstLine="288"/>
        <w:rPr>
          <w:b w:val="0"/>
          <w:bCs/>
          <w:sz w:val="22"/>
          <w:szCs w:val="22"/>
        </w:rPr>
      </w:pPr>
    </w:p>
    <w:p w14:paraId="7C9083E1" w14:textId="77777777" w:rsidR="006D0AD6" w:rsidRDefault="006D0AD6" w:rsidP="006D0AD6">
      <w:pPr>
        <w:pStyle w:val="uTASHeaders"/>
        <w:suppressAutoHyphens/>
        <w:ind w:firstLine="288"/>
        <w:rPr>
          <w:b w:val="0"/>
          <w:bCs/>
          <w:sz w:val="22"/>
          <w:szCs w:val="22"/>
        </w:rPr>
      </w:pPr>
    </w:p>
    <w:p w14:paraId="274770DE" w14:textId="77777777" w:rsidR="006D0AD6" w:rsidRDefault="006D0AD6" w:rsidP="006D0AD6">
      <w:pPr>
        <w:pStyle w:val="uTASHeaders"/>
        <w:suppressAutoHyphens/>
        <w:ind w:firstLine="288"/>
        <w:rPr>
          <w:b w:val="0"/>
          <w:bCs/>
          <w:sz w:val="22"/>
          <w:szCs w:val="22"/>
        </w:rPr>
      </w:pPr>
    </w:p>
    <w:p w14:paraId="1CA7C95D" w14:textId="32D87E00" w:rsidR="004E4388" w:rsidRPr="004E4388" w:rsidRDefault="000D76F8" w:rsidP="006D0AD6">
      <w:pPr>
        <w:pStyle w:val="uTASHeaders"/>
        <w:suppressAutoHyphens/>
        <w:ind w:firstLine="288"/>
        <w:rPr>
          <w:b w:val="0"/>
          <w:bCs/>
          <w:sz w:val="22"/>
          <w:szCs w:val="22"/>
        </w:rPr>
      </w:pPr>
      <w:r w:rsidRPr="004E4388">
        <w:rPr>
          <w:b w:val="0"/>
          <w:bCs/>
          <w:sz w:val="22"/>
          <w:szCs w:val="22"/>
        </w:rPr>
        <w:lastRenderedPageBreak/>
        <w:t>We suggest that</w:t>
      </w:r>
      <w:r w:rsidR="00B6153E" w:rsidRPr="004E4388">
        <w:rPr>
          <w:b w:val="0"/>
          <w:bCs/>
          <w:sz w:val="22"/>
          <w:szCs w:val="22"/>
        </w:rPr>
        <w:t xml:space="preserve"> </w:t>
      </w:r>
      <w:r w:rsidRPr="004E4388">
        <w:rPr>
          <w:b w:val="0"/>
          <w:bCs/>
          <w:sz w:val="22"/>
          <w:szCs w:val="22"/>
        </w:rPr>
        <w:t>you</w:t>
      </w:r>
      <w:r w:rsidR="00B6153E" w:rsidRPr="004E4388">
        <w:rPr>
          <w:b w:val="0"/>
          <w:bCs/>
          <w:sz w:val="22"/>
          <w:szCs w:val="22"/>
        </w:rPr>
        <w:t xml:space="preserve"> structure your manuscript in </w:t>
      </w:r>
      <w:r w:rsidR="008257B1" w:rsidRPr="004E4388">
        <w:rPr>
          <w:b w:val="0"/>
          <w:bCs/>
          <w:sz w:val="22"/>
          <w:szCs w:val="22"/>
        </w:rPr>
        <w:t xml:space="preserve">the following </w:t>
      </w:r>
      <w:r w:rsidR="00B6153E" w:rsidRPr="004E4388">
        <w:rPr>
          <w:b w:val="0"/>
          <w:bCs/>
          <w:sz w:val="22"/>
          <w:szCs w:val="22"/>
        </w:rPr>
        <w:t xml:space="preserve">major parts: </w:t>
      </w:r>
      <w:r w:rsidR="00B30B6B" w:rsidRPr="004E4388">
        <w:rPr>
          <w:b w:val="0"/>
          <w:bCs/>
          <w:sz w:val="22"/>
          <w:szCs w:val="22"/>
        </w:rPr>
        <w:t xml:space="preserve">ABSTRACT, KEYWORDS, INTRODUCTION, </w:t>
      </w:r>
      <w:r w:rsidR="003870FF" w:rsidRPr="004E4388">
        <w:rPr>
          <w:b w:val="0"/>
          <w:bCs/>
          <w:sz w:val="22"/>
          <w:szCs w:val="22"/>
        </w:rPr>
        <w:t>MATERIALS AND METHOD</w:t>
      </w:r>
      <w:r w:rsidR="00DF4CC1" w:rsidRPr="004E4388">
        <w:rPr>
          <w:rFonts w:hint="eastAsia"/>
          <w:b w:val="0"/>
          <w:bCs/>
          <w:sz w:val="22"/>
          <w:szCs w:val="22"/>
          <w:lang w:eastAsia="ko-KR"/>
        </w:rPr>
        <w:t xml:space="preserve"> </w:t>
      </w:r>
      <w:r w:rsidR="00DF4CC1" w:rsidRPr="004E4388">
        <w:rPr>
          <w:b w:val="0"/>
          <w:bCs/>
          <w:sz w:val="22"/>
          <w:szCs w:val="22"/>
        </w:rPr>
        <w:t>(if applicable)</w:t>
      </w:r>
      <w:r w:rsidR="003870FF" w:rsidRPr="004E4388">
        <w:rPr>
          <w:b w:val="0"/>
          <w:bCs/>
          <w:sz w:val="22"/>
          <w:szCs w:val="22"/>
        </w:rPr>
        <w:t xml:space="preserve">, </w:t>
      </w:r>
      <w:r w:rsidR="00B30B6B" w:rsidRPr="004E4388">
        <w:rPr>
          <w:b w:val="0"/>
          <w:bCs/>
          <w:sz w:val="22"/>
          <w:szCs w:val="22"/>
        </w:rPr>
        <w:t xml:space="preserve">THEORY (if applicable), </w:t>
      </w:r>
      <w:r w:rsidR="00497053">
        <w:rPr>
          <w:b w:val="0"/>
          <w:bCs/>
          <w:sz w:val="22"/>
          <w:szCs w:val="22"/>
        </w:rPr>
        <w:t>APPROACHES</w:t>
      </w:r>
      <w:r w:rsidR="00892305">
        <w:rPr>
          <w:b w:val="0"/>
          <w:bCs/>
          <w:sz w:val="22"/>
          <w:szCs w:val="22"/>
        </w:rPr>
        <w:t xml:space="preserve"> </w:t>
      </w:r>
      <w:r w:rsidR="00892305" w:rsidRPr="004E4388">
        <w:rPr>
          <w:b w:val="0"/>
          <w:bCs/>
          <w:sz w:val="22"/>
          <w:szCs w:val="22"/>
        </w:rPr>
        <w:t>(if applicable)</w:t>
      </w:r>
      <w:r w:rsidR="00B30B6B" w:rsidRPr="004E4388">
        <w:rPr>
          <w:b w:val="0"/>
          <w:bCs/>
          <w:sz w:val="22"/>
          <w:szCs w:val="22"/>
        </w:rPr>
        <w:t>, RESULTS AND DISCUSSION, CONCLUSION, ACKNOWLEDGEMENTS, REFERENCES, and CONTACT</w:t>
      </w:r>
      <w:r w:rsidR="00B6153E" w:rsidRPr="004E4388">
        <w:rPr>
          <w:b w:val="0"/>
          <w:bCs/>
          <w:sz w:val="22"/>
          <w:szCs w:val="22"/>
        </w:rPr>
        <w:t xml:space="preserve">.  There should not be any blank space after the section header and before the start of the text in that section.  </w:t>
      </w:r>
      <w:r w:rsidR="00443C66" w:rsidRPr="004E4388">
        <w:rPr>
          <w:b w:val="0"/>
          <w:bCs/>
          <w:sz w:val="22"/>
          <w:szCs w:val="22"/>
        </w:rPr>
        <w:t xml:space="preserve">Do not use footnotes. </w:t>
      </w:r>
      <w:r w:rsidR="004E4388" w:rsidRPr="004E4388">
        <w:rPr>
          <w:b w:val="0"/>
          <w:bCs/>
          <w:sz w:val="22"/>
          <w:szCs w:val="22"/>
        </w:rPr>
        <w:t>Digital images (Illustrations, Figures, Charts and Tables) should be clean enough to reproduce clearly</w:t>
      </w:r>
      <w:r w:rsidR="004E4388">
        <w:rPr>
          <w:b w:val="0"/>
          <w:bCs/>
          <w:sz w:val="22"/>
          <w:szCs w:val="22"/>
        </w:rPr>
        <w:t xml:space="preserve"> (Examples are shown below)</w:t>
      </w:r>
      <w:r w:rsidR="004E4388" w:rsidRPr="004E4388">
        <w:rPr>
          <w:b w:val="0"/>
          <w:bCs/>
          <w:sz w:val="22"/>
          <w:szCs w:val="22"/>
        </w:rPr>
        <w:t xml:space="preserve">. </w:t>
      </w:r>
      <w:r w:rsidR="004E4388">
        <w:rPr>
          <w:b w:val="0"/>
          <w:bCs/>
          <w:sz w:val="22"/>
          <w:szCs w:val="22"/>
        </w:rPr>
        <w:t xml:space="preserve">We recommend </w:t>
      </w:r>
      <w:proofErr w:type="gramStart"/>
      <w:r w:rsidR="004E4388">
        <w:rPr>
          <w:b w:val="0"/>
          <w:bCs/>
          <w:sz w:val="22"/>
          <w:szCs w:val="22"/>
        </w:rPr>
        <w:t>to include</w:t>
      </w:r>
      <w:proofErr w:type="gramEnd"/>
      <w:r w:rsidR="004E4388">
        <w:rPr>
          <w:b w:val="0"/>
          <w:bCs/>
          <w:sz w:val="22"/>
          <w:szCs w:val="22"/>
        </w:rPr>
        <w:t xml:space="preserve"> 1-2 figures</w:t>
      </w:r>
      <w:r w:rsidR="008B54CA">
        <w:rPr>
          <w:b w:val="0"/>
          <w:bCs/>
          <w:sz w:val="22"/>
          <w:szCs w:val="22"/>
        </w:rPr>
        <w:t xml:space="preserve"> (including graphical abstract)</w:t>
      </w:r>
      <w:r w:rsidR="004E4388">
        <w:rPr>
          <w:b w:val="0"/>
          <w:bCs/>
          <w:sz w:val="22"/>
          <w:szCs w:val="22"/>
        </w:rPr>
        <w:t>.</w:t>
      </w:r>
    </w:p>
    <w:p w14:paraId="49B0BF4D" w14:textId="77777777" w:rsidR="004E4388" w:rsidRPr="004E4388" w:rsidRDefault="004E4388" w:rsidP="00DF4CC1">
      <w:pPr>
        <w:pStyle w:val="uTASHeaders"/>
        <w:suppressAutoHyphens/>
        <w:rPr>
          <w:b w:val="0"/>
          <w:bCs/>
          <w:sz w:val="22"/>
          <w:szCs w:val="22"/>
        </w:rPr>
      </w:pPr>
    </w:p>
    <w:p w14:paraId="3A150B0A" w14:textId="7AC1AFB0" w:rsidR="00B6153E" w:rsidRPr="00647DF1" w:rsidRDefault="006D0AD6" w:rsidP="006D0AD6">
      <w:pPr>
        <w:suppressAutoHyphens/>
        <w:jc w:val="center"/>
        <w:rPr>
          <w:sz w:val="22"/>
        </w:rPr>
      </w:pPr>
      <w:r w:rsidRPr="00647DF1">
        <w:rPr>
          <w:sz w:val="22"/>
        </w:rPr>
        <w:t xml:space="preserve"> </w:t>
      </w:r>
    </w:p>
    <w:p w14:paraId="5455430B" w14:textId="77777777" w:rsidR="000C3BF0" w:rsidRDefault="000C3BF0" w:rsidP="000D76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rPr>
          <w:i/>
          <w:sz w:val="22"/>
          <w:szCs w:val="22"/>
        </w:rPr>
      </w:pPr>
    </w:p>
    <w:p w14:paraId="65F9D09D" w14:textId="6EE39880" w:rsidR="00B6153E" w:rsidRPr="00835D6C" w:rsidRDefault="00E70DED" w:rsidP="00647D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FIGURE</w:t>
      </w:r>
    </w:p>
    <w:p w14:paraId="3BC50C26" w14:textId="77777777" w:rsidR="000C3BF0" w:rsidRPr="00664685" w:rsidRDefault="000C3BF0" w:rsidP="006646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ind w:left="29" w:right="29"/>
        <w:jc w:val="center"/>
        <w:rPr>
          <w:i/>
          <w:sz w:val="22"/>
          <w:szCs w:val="22"/>
        </w:rPr>
      </w:pPr>
    </w:p>
    <w:p w14:paraId="116FE3FA" w14:textId="77777777" w:rsidR="00B6153E" w:rsidRPr="00647DF1" w:rsidRDefault="00B6153E" w:rsidP="00925E6F">
      <w:pPr>
        <w:pStyle w:val="uTASFigureHeading"/>
      </w:pPr>
      <w:r w:rsidRPr="00647DF1">
        <w:t>Figure 1:  Example figure</w:t>
      </w:r>
      <w:r w:rsidR="00645AF9">
        <w:rPr>
          <w:szCs w:val="22"/>
        </w:rPr>
        <w:t>.</w:t>
      </w:r>
    </w:p>
    <w:p w14:paraId="0C899CF4" w14:textId="77777777" w:rsidR="00B6153E" w:rsidRPr="00647DF1" w:rsidRDefault="00B6153E" w:rsidP="00AC2B64">
      <w:pPr>
        <w:suppressAutoHyphens/>
        <w:ind w:firstLine="360"/>
        <w:rPr>
          <w:sz w:val="22"/>
        </w:rPr>
      </w:pPr>
    </w:p>
    <w:p w14:paraId="5D3A9653" w14:textId="77777777" w:rsidR="00B6153E" w:rsidRPr="0033055D" w:rsidRDefault="00B6153E" w:rsidP="00AC2B64">
      <w:pPr>
        <w:ind w:firstLine="360"/>
        <w:rPr>
          <w:color w:val="000000" w:themeColor="text1"/>
          <w:sz w:val="22"/>
        </w:rPr>
      </w:pPr>
    </w:p>
    <w:p w14:paraId="2BA5C658" w14:textId="3B1A147C" w:rsidR="00443C66" w:rsidRPr="0033055D" w:rsidRDefault="00443C66" w:rsidP="0033055D">
      <w:pPr>
        <w:pStyle w:val="uTASEquation"/>
      </w:pPr>
      <w:r w:rsidRPr="0033055D">
        <w:tab/>
      </w:r>
      <w:r w:rsidR="00E70DED">
        <w:t>Your Equation</w:t>
      </w:r>
      <w:r w:rsidRPr="0033055D">
        <w:tab/>
        <w:t>(1)</w:t>
      </w:r>
    </w:p>
    <w:p w14:paraId="11B6EFCB" w14:textId="77777777" w:rsidR="00B6153E" w:rsidRPr="0033055D" w:rsidRDefault="00B6153E" w:rsidP="00443C66">
      <w:pPr>
        <w:ind w:firstLine="0"/>
        <w:rPr>
          <w:color w:val="000000" w:themeColor="text1"/>
          <w:sz w:val="22"/>
        </w:rPr>
      </w:pPr>
    </w:p>
    <w:p w14:paraId="2A73AF1A" w14:textId="0E95BED4" w:rsidR="00B6153E" w:rsidRPr="00207951" w:rsidRDefault="00B6153E" w:rsidP="00207951">
      <w:pPr>
        <w:ind w:firstLine="360"/>
        <w:jc w:val="left"/>
        <w:rPr>
          <w:sz w:val="22"/>
          <w:szCs w:val="22"/>
        </w:rPr>
      </w:pPr>
      <w:r w:rsidRPr="00207951">
        <w:rPr>
          <w:sz w:val="22"/>
          <w:szCs w:val="22"/>
        </w:rPr>
        <w:t>Please look for updated Conference information on the Conference website a</w:t>
      </w:r>
      <w:r w:rsidR="000D76F8" w:rsidRPr="00207951">
        <w:rPr>
          <w:sz w:val="22"/>
          <w:szCs w:val="22"/>
        </w:rPr>
        <w:t xml:space="preserve">t </w:t>
      </w:r>
      <w:hyperlink r:id="rId8" w:history="1">
        <w:r w:rsidR="00E70DED" w:rsidRPr="00207951">
          <w:rPr>
            <w:rStyle w:val="Hyperlink"/>
            <w:sz w:val="22"/>
            <w:szCs w:val="22"/>
          </w:rPr>
          <w:t>https://www.microfip.org/</w:t>
        </w:r>
      </w:hyperlink>
      <w:r w:rsidR="0034435E" w:rsidRPr="00207951">
        <w:rPr>
          <w:sz w:val="22"/>
          <w:szCs w:val="22"/>
        </w:rPr>
        <w:t xml:space="preserve">.  </w:t>
      </w:r>
      <w:r w:rsidRPr="00207951">
        <w:rPr>
          <w:sz w:val="22"/>
          <w:szCs w:val="22"/>
        </w:rPr>
        <w:t xml:space="preserve">If you have any questions regarding your </w:t>
      </w:r>
      <w:r w:rsidR="00877BE7" w:rsidRPr="00207951">
        <w:rPr>
          <w:sz w:val="22"/>
          <w:szCs w:val="22"/>
        </w:rPr>
        <w:t>paper submission</w:t>
      </w:r>
      <w:r w:rsidRPr="00207951">
        <w:rPr>
          <w:sz w:val="22"/>
          <w:szCs w:val="22"/>
        </w:rPr>
        <w:t xml:space="preserve">, please do not hesitate to contact us at </w:t>
      </w:r>
      <w:hyperlink r:id="rId9" w:history="1">
        <w:r w:rsidR="00E70DED" w:rsidRPr="00207951">
          <w:rPr>
            <w:rStyle w:val="Hyperlink"/>
            <w:sz w:val="22"/>
            <w:szCs w:val="22"/>
          </w:rPr>
          <w:t>a</w:t>
        </w:r>
        <w:r w:rsidR="00E70DED" w:rsidRPr="00207951">
          <w:rPr>
            <w:rStyle w:val="Hyperlink"/>
            <w:sz w:val="22"/>
            <w:szCs w:val="22"/>
          </w:rPr>
          <w:t>b</w:t>
        </w:r>
        <w:r w:rsidR="00E70DED" w:rsidRPr="00207951">
          <w:rPr>
            <w:rStyle w:val="Hyperlink"/>
            <w:sz w:val="22"/>
            <w:szCs w:val="22"/>
          </w:rPr>
          <w:t>stracts@microfip.org</w:t>
        </w:r>
      </w:hyperlink>
      <w:r w:rsidR="007336FA" w:rsidRPr="00207951">
        <w:rPr>
          <w:sz w:val="22"/>
          <w:szCs w:val="22"/>
        </w:rPr>
        <w:t xml:space="preserve">. </w:t>
      </w:r>
    </w:p>
    <w:p w14:paraId="331144F3" w14:textId="77777777" w:rsidR="00443C66" w:rsidRDefault="00443C66" w:rsidP="009C1BBB">
      <w:pPr>
        <w:ind w:firstLine="0"/>
        <w:rPr>
          <w:sz w:val="22"/>
        </w:rPr>
      </w:pPr>
    </w:p>
    <w:p w14:paraId="388EE336" w14:textId="77777777" w:rsidR="00B6153E" w:rsidRPr="009C1BBB" w:rsidRDefault="00B6153E" w:rsidP="009C1BBB">
      <w:pPr>
        <w:ind w:firstLine="0"/>
        <w:rPr>
          <w:b/>
          <w:sz w:val="22"/>
        </w:rPr>
      </w:pPr>
      <w:r w:rsidRPr="009C1BBB">
        <w:rPr>
          <w:b/>
          <w:sz w:val="22"/>
        </w:rPr>
        <w:t>ACKNOWLEDGEMENTS</w:t>
      </w:r>
    </w:p>
    <w:p w14:paraId="5CAF6CA7" w14:textId="77777777" w:rsidR="00B6153E" w:rsidRPr="00664685" w:rsidRDefault="004B134E" w:rsidP="00925E6F">
      <w:pPr>
        <w:pStyle w:val="uTASTextBody"/>
      </w:pPr>
      <w:r>
        <w:t>Properly acknowledge funding agencies.  Also, acknowledge</w:t>
      </w:r>
      <w:r w:rsidR="00B6153E" w:rsidRPr="00664685">
        <w:t xml:space="preserve"> </w:t>
      </w:r>
      <w:r>
        <w:t>anyone that has assisted with your research and is not listed as a co-author.</w:t>
      </w:r>
    </w:p>
    <w:p w14:paraId="50E81AEF" w14:textId="77777777" w:rsidR="00B6153E" w:rsidRPr="00647DF1" w:rsidRDefault="00B6153E" w:rsidP="00AC2B64">
      <w:pPr>
        <w:pStyle w:val="uTASHeaders"/>
        <w:ind w:firstLine="360"/>
        <w:rPr>
          <w:sz w:val="22"/>
        </w:rPr>
      </w:pPr>
    </w:p>
    <w:p w14:paraId="735E1B9D" w14:textId="77777777" w:rsidR="00B6153E" w:rsidRPr="00647DF1" w:rsidRDefault="00B6153E" w:rsidP="000D76F8">
      <w:pPr>
        <w:pStyle w:val="uTASHeaders"/>
        <w:rPr>
          <w:sz w:val="22"/>
        </w:rPr>
      </w:pPr>
      <w:r w:rsidRPr="00647DF1">
        <w:rPr>
          <w:sz w:val="22"/>
        </w:rPr>
        <w:t>REFERENCES</w:t>
      </w:r>
    </w:p>
    <w:p w14:paraId="7C56393D" w14:textId="77777777" w:rsidR="00B6153E" w:rsidRPr="00647DF1" w:rsidRDefault="00B6153E" w:rsidP="000D76F8">
      <w:pPr>
        <w:pStyle w:val="uTASReferences"/>
        <w:rPr>
          <w:sz w:val="22"/>
        </w:rPr>
      </w:pPr>
      <w:r w:rsidRPr="00647DF1">
        <w:rPr>
          <w:sz w:val="22"/>
        </w:rPr>
        <w:t>[1]</w:t>
      </w:r>
      <w:r w:rsidRPr="00647DF1">
        <w:rPr>
          <w:sz w:val="22"/>
        </w:rPr>
        <w:tab/>
        <w:t xml:space="preserve">F. </w:t>
      </w:r>
      <w:r w:rsidRPr="00664685">
        <w:rPr>
          <w:sz w:val="22"/>
          <w:szCs w:val="22"/>
        </w:rPr>
        <w:t>Micro</w:t>
      </w:r>
      <w:r w:rsidR="004B134E">
        <w:rPr>
          <w:sz w:val="22"/>
          <w:szCs w:val="22"/>
        </w:rPr>
        <w:t>TAS</w:t>
      </w:r>
      <w:r w:rsidR="001B1DFF">
        <w:rPr>
          <w:sz w:val="22"/>
          <w:szCs w:val="22"/>
        </w:rPr>
        <w:t>, N.F. Channel,</w:t>
      </w:r>
      <w:r w:rsidRPr="00647DF1">
        <w:rPr>
          <w:sz w:val="22"/>
        </w:rPr>
        <w:t xml:space="preserve"> and S.A. Fluidic, </w:t>
      </w:r>
      <w:r w:rsidR="00461954">
        <w:rPr>
          <w:sz w:val="22"/>
          <w:szCs w:val="22"/>
        </w:rPr>
        <w:t>“</w:t>
      </w:r>
      <w:r w:rsidRPr="00647DF1">
        <w:rPr>
          <w:sz w:val="22"/>
        </w:rPr>
        <w:t xml:space="preserve">The </w:t>
      </w:r>
      <w:r w:rsidR="00461954" w:rsidRPr="00647DF1">
        <w:rPr>
          <w:sz w:val="22"/>
        </w:rPr>
        <w:t>P</w:t>
      </w:r>
      <w:r w:rsidRPr="00647DF1">
        <w:rPr>
          <w:sz w:val="22"/>
        </w:rPr>
        <w:t xml:space="preserve">rinciples of </w:t>
      </w:r>
      <w:r w:rsidR="00461954" w:rsidRPr="00647DF1">
        <w:rPr>
          <w:sz w:val="22"/>
        </w:rPr>
        <w:t>M</w:t>
      </w:r>
      <w:r w:rsidRPr="00647DF1">
        <w:rPr>
          <w:sz w:val="22"/>
        </w:rPr>
        <w:t xml:space="preserve">anuscript </w:t>
      </w:r>
      <w:r w:rsidR="00461954" w:rsidRPr="00647DF1">
        <w:rPr>
          <w:sz w:val="22"/>
        </w:rPr>
        <w:t>W</w:t>
      </w:r>
      <w:r w:rsidRPr="00647DF1">
        <w:rPr>
          <w:sz w:val="22"/>
        </w:rPr>
        <w:t>riting</w:t>
      </w:r>
      <w:r w:rsidRPr="00664685">
        <w:rPr>
          <w:sz w:val="22"/>
          <w:szCs w:val="22"/>
        </w:rPr>
        <w:t>,</w:t>
      </w:r>
      <w:r w:rsidR="00461954">
        <w:rPr>
          <w:sz w:val="22"/>
          <w:szCs w:val="22"/>
        </w:rPr>
        <w:t>”</w:t>
      </w:r>
      <w:r w:rsidRPr="00664685">
        <w:rPr>
          <w:sz w:val="22"/>
          <w:szCs w:val="22"/>
        </w:rPr>
        <w:t xml:space="preserve"> Proc</w:t>
      </w:r>
      <w:r w:rsidR="004B134E">
        <w:rPr>
          <w:sz w:val="22"/>
          <w:szCs w:val="22"/>
        </w:rPr>
        <w:t>eedings of</w:t>
      </w:r>
      <w:r w:rsidRPr="00647DF1">
        <w:rPr>
          <w:sz w:val="22"/>
        </w:rPr>
        <w:t xml:space="preserve"> M</w:t>
      </w:r>
      <w:r w:rsidRPr="00647DF1">
        <w:rPr>
          <w:sz w:val="22"/>
        </w:rPr>
        <w:t>i</w:t>
      </w:r>
      <w:r w:rsidRPr="00647DF1">
        <w:rPr>
          <w:sz w:val="22"/>
        </w:rPr>
        <w:t>cro Total Analysis Systems 2000, Kluwer Academic Publisher, Dordrecht, The Netherlands, 1000-1001, 2000</w:t>
      </w:r>
      <w:r w:rsidRPr="00664685">
        <w:rPr>
          <w:sz w:val="22"/>
          <w:szCs w:val="22"/>
        </w:rPr>
        <w:t>.</w:t>
      </w:r>
    </w:p>
    <w:p w14:paraId="12DEC5E2" w14:textId="77777777" w:rsidR="00B6153E" w:rsidRPr="00647DF1" w:rsidRDefault="00B6153E" w:rsidP="00B6153E">
      <w:pPr>
        <w:pStyle w:val="uTASReferences"/>
        <w:rPr>
          <w:sz w:val="22"/>
        </w:rPr>
      </w:pPr>
      <w:r w:rsidRPr="00647DF1">
        <w:rPr>
          <w:sz w:val="22"/>
        </w:rPr>
        <w:t>[2]</w:t>
      </w:r>
      <w:r w:rsidRPr="00647DF1">
        <w:rPr>
          <w:sz w:val="22"/>
        </w:rPr>
        <w:tab/>
        <w:t xml:space="preserve">E. P. Weather, </w:t>
      </w:r>
      <w:r w:rsidR="001B1DFF">
        <w:rPr>
          <w:sz w:val="22"/>
          <w:szCs w:val="22"/>
        </w:rPr>
        <w:t>“Weather Prediction with Microfluidics</w:t>
      </w:r>
      <w:r w:rsidRPr="00664685">
        <w:rPr>
          <w:sz w:val="22"/>
          <w:szCs w:val="22"/>
        </w:rPr>
        <w:t>,</w:t>
      </w:r>
      <w:r w:rsidR="001B1DFF">
        <w:rPr>
          <w:sz w:val="22"/>
          <w:szCs w:val="22"/>
        </w:rPr>
        <w:t>”</w:t>
      </w:r>
      <w:r w:rsidRPr="00664685">
        <w:rPr>
          <w:sz w:val="22"/>
          <w:szCs w:val="22"/>
        </w:rPr>
        <w:t xml:space="preserve"> </w:t>
      </w:r>
      <w:r w:rsidR="001B1DFF">
        <w:rPr>
          <w:i/>
          <w:sz w:val="22"/>
          <w:szCs w:val="22"/>
        </w:rPr>
        <w:t>Anal. Chem.</w:t>
      </w:r>
      <w:r w:rsidRPr="00664685">
        <w:rPr>
          <w:sz w:val="22"/>
          <w:szCs w:val="22"/>
        </w:rPr>
        <w:t xml:space="preserve">, 86, 935-946, </w:t>
      </w:r>
      <w:r w:rsidR="001B1DFF">
        <w:rPr>
          <w:sz w:val="22"/>
          <w:szCs w:val="22"/>
        </w:rPr>
        <w:t>2009</w:t>
      </w:r>
      <w:r w:rsidRPr="00647DF1">
        <w:rPr>
          <w:sz w:val="22"/>
        </w:rPr>
        <w:t>.</w:t>
      </w:r>
    </w:p>
    <w:p w14:paraId="075A3829" w14:textId="77777777" w:rsidR="00B6153E" w:rsidRPr="00647DF1" w:rsidRDefault="00B6153E" w:rsidP="00AC2B64">
      <w:pPr>
        <w:pStyle w:val="uTASHeaders"/>
        <w:ind w:firstLine="360"/>
        <w:rPr>
          <w:sz w:val="22"/>
        </w:rPr>
      </w:pPr>
    </w:p>
    <w:p w14:paraId="2B293431" w14:textId="77777777" w:rsidR="00B6153E" w:rsidRPr="00647DF1" w:rsidRDefault="00B6153E" w:rsidP="00B6153E">
      <w:pPr>
        <w:pStyle w:val="uTASHeaders"/>
        <w:rPr>
          <w:sz w:val="22"/>
        </w:rPr>
      </w:pPr>
      <w:r w:rsidRPr="00647DF1">
        <w:rPr>
          <w:sz w:val="22"/>
        </w:rPr>
        <w:t>CONTACT</w:t>
      </w:r>
    </w:p>
    <w:p w14:paraId="66C41796" w14:textId="77777777" w:rsidR="00B6153E" w:rsidRPr="00647DF1" w:rsidRDefault="00B6153E" w:rsidP="00925E6F">
      <w:pPr>
        <w:pStyle w:val="uTASTextBody"/>
      </w:pPr>
      <w:r w:rsidRPr="00647DF1">
        <w:t>*</w:t>
      </w:r>
      <w:r w:rsidR="004A5D4B">
        <w:rPr>
          <w:szCs w:val="22"/>
        </w:rPr>
        <w:t xml:space="preserve"> </w:t>
      </w:r>
      <w:r w:rsidRPr="00647DF1">
        <w:t>J.Q. Public</w:t>
      </w:r>
      <w:r w:rsidR="004A5D4B">
        <w:rPr>
          <w:szCs w:val="22"/>
        </w:rPr>
        <w:t>;</w:t>
      </w:r>
      <w:r w:rsidRPr="00664685">
        <w:rPr>
          <w:szCs w:val="22"/>
        </w:rPr>
        <w:t xml:space="preserve"> </w:t>
      </w:r>
      <w:r w:rsidR="004A5D4B">
        <w:rPr>
          <w:szCs w:val="22"/>
        </w:rPr>
        <w:t>phone</w:t>
      </w:r>
      <w:r w:rsidRPr="00647DF1">
        <w:t>: +1-555-</w:t>
      </w:r>
      <w:r w:rsidRPr="00664685">
        <w:rPr>
          <w:szCs w:val="22"/>
        </w:rPr>
        <w:t>123</w:t>
      </w:r>
      <w:r w:rsidR="004A5D4B">
        <w:rPr>
          <w:szCs w:val="22"/>
        </w:rPr>
        <w:t>-</w:t>
      </w:r>
      <w:r w:rsidRPr="00664685">
        <w:rPr>
          <w:szCs w:val="22"/>
        </w:rPr>
        <w:t>0123</w:t>
      </w:r>
      <w:r w:rsidRPr="00647DF1">
        <w:t>; JQ@TMDG.com</w:t>
      </w:r>
    </w:p>
    <w:p w14:paraId="0BC9C2E4" w14:textId="77777777" w:rsidR="00B6153E" w:rsidRPr="00647DF1" w:rsidRDefault="00B6153E" w:rsidP="00AC2B64">
      <w:pPr>
        <w:ind w:firstLine="360"/>
        <w:rPr>
          <w:sz w:val="22"/>
        </w:rPr>
      </w:pPr>
    </w:p>
    <w:sectPr w:rsidR="00B6153E" w:rsidRPr="00647DF1" w:rsidSect="00124BF7">
      <w:pgSz w:w="12240" w:h="15840" w:code="250"/>
      <w:pgMar w:top="1080" w:right="1080" w:bottom="1440" w:left="1080" w:header="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8A08" w14:textId="77777777" w:rsidR="000C5F61" w:rsidRDefault="000C5F61">
      <w:r>
        <w:separator/>
      </w:r>
    </w:p>
  </w:endnote>
  <w:endnote w:type="continuationSeparator" w:id="0">
    <w:p w14:paraId="67E7A258" w14:textId="77777777" w:rsidR="000C5F61" w:rsidRDefault="000C5F61">
      <w:r>
        <w:continuationSeparator/>
      </w:r>
    </w:p>
  </w:endnote>
  <w:endnote w:type="continuationNotice" w:id="1">
    <w:p w14:paraId="4A35226B" w14:textId="77777777" w:rsidR="000C5F61" w:rsidRDefault="000C5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E36DD" w14:textId="77777777" w:rsidR="000C5F61" w:rsidRDefault="000C5F61">
      <w:r>
        <w:separator/>
      </w:r>
    </w:p>
  </w:footnote>
  <w:footnote w:type="continuationSeparator" w:id="0">
    <w:p w14:paraId="4E7B1525" w14:textId="77777777" w:rsidR="000C5F61" w:rsidRDefault="000C5F61">
      <w:r>
        <w:continuationSeparator/>
      </w:r>
    </w:p>
  </w:footnote>
  <w:footnote w:type="continuationNotice" w:id="1">
    <w:p w14:paraId="55A0960A" w14:textId="77777777" w:rsidR="000C5F61" w:rsidRDefault="000C5F6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2C6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E6DA6"/>
    <w:multiLevelType w:val="hybridMultilevel"/>
    <w:tmpl w:val="065E9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E2D5C"/>
    <w:multiLevelType w:val="hybridMultilevel"/>
    <w:tmpl w:val="92D0A59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GB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consecutiveHyphenLimit w:val="3"/>
  <w:hyphenationZone w:val="259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B4"/>
    <w:rsid w:val="00011F71"/>
    <w:rsid w:val="00052FD4"/>
    <w:rsid w:val="000545BE"/>
    <w:rsid w:val="0006393C"/>
    <w:rsid w:val="000A24B0"/>
    <w:rsid w:val="000B2DC5"/>
    <w:rsid w:val="000C3BF0"/>
    <w:rsid w:val="000C5F61"/>
    <w:rsid w:val="000D76F8"/>
    <w:rsid w:val="000F0F50"/>
    <w:rsid w:val="000F3528"/>
    <w:rsid w:val="00124BF7"/>
    <w:rsid w:val="001550CD"/>
    <w:rsid w:val="00163540"/>
    <w:rsid w:val="0019148B"/>
    <w:rsid w:val="001964A5"/>
    <w:rsid w:val="001B0802"/>
    <w:rsid w:val="001B1DFF"/>
    <w:rsid w:val="001F5368"/>
    <w:rsid w:val="00202CEF"/>
    <w:rsid w:val="00205346"/>
    <w:rsid w:val="00207951"/>
    <w:rsid w:val="00253615"/>
    <w:rsid w:val="00294DB9"/>
    <w:rsid w:val="002E29EE"/>
    <w:rsid w:val="00306676"/>
    <w:rsid w:val="0033055D"/>
    <w:rsid w:val="0034435E"/>
    <w:rsid w:val="0034563A"/>
    <w:rsid w:val="003508B9"/>
    <w:rsid w:val="00366E48"/>
    <w:rsid w:val="003870FF"/>
    <w:rsid w:val="00395C03"/>
    <w:rsid w:val="003A3B07"/>
    <w:rsid w:val="003D3896"/>
    <w:rsid w:val="00401C24"/>
    <w:rsid w:val="00413F17"/>
    <w:rsid w:val="00443C66"/>
    <w:rsid w:val="004573CB"/>
    <w:rsid w:val="00461954"/>
    <w:rsid w:val="004761F6"/>
    <w:rsid w:val="00495B47"/>
    <w:rsid w:val="00497053"/>
    <w:rsid w:val="004A5D4B"/>
    <w:rsid w:val="004B134E"/>
    <w:rsid w:val="004D01DC"/>
    <w:rsid w:val="004E4388"/>
    <w:rsid w:val="005010F9"/>
    <w:rsid w:val="00503656"/>
    <w:rsid w:val="00506C65"/>
    <w:rsid w:val="00506CFE"/>
    <w:rsid w:val="005B53F6"/>
    <w:rsid w:val="005C77E4"/>
    <w:rsid w:val="005D12AC"/>
    <w:rsid w:val="00645AF9"/>
    <w:rsid w:val="00647DF1"/>
    <w:rsid w:val="00657535"/>
    <w:rsid w:val="00664685"/>
    <w:rsid w:val="006D0AD6"/>
    <w:rsid w:val="00705CB4"/>
    <w:rsid w:val="007336FA"/>
    <w:rsid w:val="007530EE"/>
    <w:rsid w:val="0076766F"/>
    <w:rsid w:val="007B4034"/>
    <w:rsid w:val="00807FA5"/>
    <w:rsid w:val="008254B4"/>
    <w:rsid w:val="008257B1"/>
    <w:rsid w:val="0082749B"/>
    <w:rsid w:val="00832D14"/>
    <w:rsid w:val="00833AD5"/>
    <w:rsid w:val="00835D6C"/>
    <w:rsid w:val="00867523"/>
    <w:rsid w:val="00877BE7"/>
    <w:rsid w:val="00892305"/>
    <w:rsid w:val="00897BA7"/>
    <w:rsid w:val="008A5C7D"/>
    <w:rsid w:val="008B2B43"/>
    <w:rsid w:val="008B54CA"/>
    <w:rsid w:val="0092168A"/>
    <w:rsid w:val="00925E6F"/>
    <w:rsid w:val="00984E25"/>
    <w:rsid w:val="009C1BBB"/>
    <w:rsid w:val="00A0422B"/>
    <w:rsid w:val="00A45C75"/>
    <w:rsid w:val="00A608CB"/>
    <w:rsid w:val="00AA7145"/>
    <w:rsid w:val="00AC2B64"/>
    <w:rsid w:val="00AE6814"/>
    <w:rsid w:val="00B07205"/>
    <w:rsid w:val="00B30B6B"/>
    <w:rsid w:val="00B53DC0"/>
    <w:rsid w:val="00B6153E"/>
    <w:rsid w:val="00B72C9A"/>
    <w:rsid w:val="00B91E8E"/>
    <w:rsid w:val="00BA462B"/>
    <w:rsid w:val="00BC2B09"/>
    <w:rsid w:val="00C12517"/>
    <w:rsid w:val="00C33E99"/>
    <w:rsid w:val="00C34E8D"/>
    <w:rsid w:val="00CD1DFE"/>
    <w:rsid w:val="00D5128B"/>
    <w:rsid w:val="00DC4846"/>
    <w:rsid w:val="00DF4CC1"/>
    <w:rsid w:val="00E004B8"/>
    <w:rsid w:val="00E1215D"/>
    <w:rsid w:val="00E70DED"/>
    <w:rsid w:val="00EA022D"/>
    <w:rsid w:val="00F71B9C"/>
    <w:rsid w:val="00FC769D"/>
    <w:rsid w:val="00FD7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A907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5"/>
    <w:pPr>
      <w:ind w:firstLine="288"/>
      <w:jc w:val="both"/>
    </w:pPr>
  </w:style>
  <w:style w:type="paragraph" w:styleId="Heading1">
    <w:name w:val="heading 1"/>
    <w:basedOn w:val="Normal"/>
    <w:next w:val="Normal"/>
    <w:qFormat/>
    <w:rsid w:val="00664685"/>
    <w:pPr>
      <w:keepNext/>
      <w:spacing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664685"/>
    <w:pPr>
      <w:spacing w:after="120"/>
    </w:pPr>
  </w:style>
  <w:style w:type="paragraph" w:styleId="BodyTextIndent">
    <w:name w:val="Body Text Indent"/>
    <w:basedOn w:val="Normal"/>
    <w:rsid w:val="00664685"/>
    <w:pPr>
      <w:tabs>
        <w:tab w:val="left" w:pos="21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64685"/>
    <w:pPr>
      <w:tabs>
        <w:tab w:val="center" w:pos="4320"/>
        <w:tab w:val="right" w:pos="8640"/>
      </w:tabs>
    </w:pPr>
  </w:style>
  <w:style w:type="paragraph" w:customStyle="1" w:styleId="uTASTextBody">
    <w:name w:val="uTAS Text Body"/>
    <w:basedOn w:val="Normal"/>
    <w:qFormat/>
    <w:rsid w:val="00925E6F"/>
    <w:pPr>
      <w:suppressAutoHyphens/>
      <w:ind w:firstLine="360"/>
    </w:pPr>
    <w:rPr>
      <w:sz w:val="22"/>
    </w:rPr>
  </w:style>
  <w:style w:type="paragraph" w:customStyle="1" w:styleId="uTASPaperTitle">
    <w:name w:val="uTAS Paper Title"/>
    <w:basedOn w:val="Normal"/>
    <w:qFormat/>
    <w:rsid w:val="00664685"/>
    <w:pPr>
      <w:jc w:val="center"/>
    </w:pPr>
    <w:rPr>
      <w:b/>
      <w:sz w:val="28"/>
    </w:rPr>
  </w:style>
  <w:style w:type="paragraph" w:customStyle="1" w:styleId="uTASAuthors">
    <w:name w:val="uTAS Authors"/>
    <w:basedOn w:val="Normal"/>
    <w:qFormat/>
    <w:rsid w:val="00664685"/>
    <w:pPr>
      <w:jc w:val="center"/>
    </w:pPr>
    <w:rPr>
      <w:b/>
      <w:sz w:val="22"/>
    </w:rPr>
  </w:style>
  <w:style w:type="paragraph" w:customStyle="1" w:styleId="uTASAffiliations">
    <w:name w:val="uTAS Affiliations"/>
    <w:basedOn w:val="Normal"/>
    <w:qFormat/>
    <w:rsid w:val="004761F6"/>
    <w:pPr>
      <w:jc w:val="center"/>
    </w:pPr>
    <w:rPr>
      <w:i/>
      <w:sz w:val="24"/>
    </w:rPr>
  </w:style>
  <w:style w:type="paragraph" w:customStyle="1" w:styleId="uTASHeaders">
    <w:name w:val="uTAS Headers"/>
    <w:basedOn w:val="Normal"/>
    <w:qFormat/>
    <w:rsid w:val="00664685"/>
    <w:pPr>
      <w:ind w:firstLine="0"/>
    </w:pPr>
    <w:rPr>
      <w:b/>
    </w:rPr>
  </w:style>
  <w:style w:type="paragraph" w:customStyle="1" w:styleId="uTASEquation">
    <w:name w:val="uTAS Equation"/>
    <w:basedOn w:val="Normal"/>
    <w:autoRedefine/>
    <w:rsid w:val="0033055D"/>
    <w:pPr>
      <w:tabs>
        <w:tab w:val="left" w:pos="2700"/>
        <w:tab w:val="right" w:pos="8820"/>
      </w:tabs>
      <w:ind w:firstLine="0"/>
    </w:pPr>
  </w:style>
  <w:style w:type="paragraph" w:customStyle="1" w:styleId="uTASReferences">
    <w:name w:val="uTAS References"/>
    <w:basedOn w:val="Normal"/>
    <w:qFormat/>
    <w:rsid w:val="00664685"/>
    <w:pPr>
      <w:tabs>
        <w:tab w:val="left" w:pos="432"/>
      </w:tabs>
      <w:ind w:left="432" w:hanging="432"/>
    </w:pPr>
  </w:style>
  <w:style w:type="paragraph" w:customStyle="1" w:styleId="uTASKeywords">
    <w:name w:val="uTAS Keywords"/>
    <w:basedOn w:val="Normal"/>
    <w:qFormat/>
    <w:rsid w:val="00664685"/>
  </w:style>
  <w:style w:type="paragraph" w:customStyle="1" w:styleId="uTASTableHeading">
    <w:name w:val="uTAS Table Heading"/>
    <w:basedOn w:val="Normal"/>
    <w:qFormat/>
    <w:rsid w:val="00664685"/>
    <w:pPr>
      <w:spacing w:after="160"/>
      <w:jc w:val="center"/>
    </w:pPr>
    <w:rPr>
      <w:i/>
    </w:rPr>
  </w:style>
  <w:style w:type="paragraph" w:customStyle="1" w:styleId="uTASFigureHeading">
    <w:name w:val="uTAS Figure Heading"/>
    <w:basedOn w:val="Normal"/>
    <w:qFormat/>
    <w:rsid w:val="00925E6F"/>
    <w:pPr>
      <w:spacing w:before="60"/>
      <w:jc w:val="left"/>
    </w:pPr>
    <w:rPr>
      <w:i/>
    </w:rPr>
  </w:style>
  <w:style w:type="paragraph" w:styleId="Footer">
    <w:name w:val="footer"/>
    <w:basedOn w:val="Normal"/>
    <w:rsid w:val="00B7139D"/>
    <w:pPr>
      <w:tabs>
        <w:tab w:val="right" w:pos="6826"/>
      </w:tabs>
      <w:ind w:firstLine="0"/>
    </w:pPr>
    <w:rPr>
      <w:rFonts w:ascii="Arial" w:hAnsi="Arial"/>
      <w:sz w:val="12"/>
    </w:rPr>
  </w:style>
  <w:style w:type="character" w:styleId="PageNumber">
    <w:name w:val="page number"/>
    <w:rsid w:val="00CD4589"/>
    <w:rPr>
      <w:rFonts w:ascii="Arial" w:hAnsi="Arial"/>
      <w:sz w:val="18"/>
    </w:rPr>
  </w:style>
  <w:style w:type="paragraph" w:customStyle="1" w:styleId="MEMSTextbody">
    <w:name w:val="MEMS Text body"/>
    <w:basedOn w:val="Normal"/>
    <w:rsid w:val="00664685"/>
    <w:pPr>
      <w:widowControl w:val="0"/>
      <w:autoSpaceDE w:val="0"/>
      <w:autoSpaceDN w:val="0"/>
      <w:adjustRightInd w:val="0"/>
      <w:ind w:firstLine="360"/>
    </w:pPr>
  </w:style>
  <w:style w:type="character" w:styleId="FollowedHyperlink">
    <w:name w:val="FollowedHyperlink"/>
    <w:rsid w:val="00B725C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9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icrofip.org/" TargetMode="External"/><Relationship Id="rId9" Type="http://schemas.openxmlformats.org/officeDocument/2006/relationships/hyperlink" Target="mailto:abstracts@microfi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550</Words>
  <Characters>3066</Characters>
  <Application>Microsoft Macintosh Word</Application>
  <DocSecurity>0</DocSecurity>
  <Lines>108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3578</CharactersWithSpaces>
  <SharedDoc>false</SharedDoc>
  <HyperlinkBase/>
  <HLinks>
    <vt:vector size="12" baseType="variant"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mailto:sgalloway@pmmiconferences.com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http://www.microtas2016.org/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14</cp:revision>
  <cp:lastPrinted>2017-06-22T04:25:00Z</cp:lastPrinted>
  <dcterms:created xsi:type="dcterms:W3CDTF">2021-10-21T02:59:00Z</dcterms:created>
  <dcterms:modified xsi:type="dcterms:W3CDTF">2022-01-19T14:30:00Z</dcterms:modified>
  <cp:category/>
</cp:coreProperties>
</file>